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4C" w:rsidRDefault="00AB074C" w:rsidP="0058597A">
      <w:pPr>
        <w:rPr>
          <w:i/>
          <w:sz w:val="36"/>
          <w:szCs w:val="36"/>
          <w:lang w:val="en-US"/>
        </w:rPr>
      </w:pPr>
      <w:r w:rsidRPr="0082550A">
        <w:rPr>
          <w:b/>
          <w:i/>
          <w:sz w:val="36"/>
          <w:szCs w:val="36"/>
          <w:lang w:val="en-US"/>
        </w:rPr>
        <w:t>Laboratory of Non-Equilibrium processes</w:t>
      </w:r>
      <w:r w:rsidRPr="008958C4">
        <w:rPr>
          <w:i/>
          <w:sz w:val="36"/>
          <w:szCs w:val="36"/>
          <w:lang w:val="en-US"/>
        </w:rPr>
        <w:t xml:space="preserve"> </w:t>
      </w:r>
    </w:p>
    <w:p w:rsidR="00AB074C" w:rsidRPr="00D84EA9" w:rsidRDefault="00AB074C" w:rsidP="0058597A">
      <w:pPr>
        <w:rPr>
          <w:sz w:val="28"/>
          <w:szCs w:val="28"/>
          <w:lang w:val="en-US"/>
        </w:rPr>
      </w:pPr>
      <w:r w:rsidRPr="00D84EA9">
        <w:rPr>
          <w:sz w:val="28"/>
          <w:szCs w:val="28"/>
          <w:lang w:val="en-US"/>
        </w:rPr>
        <w:t xml:space="preserve">of the </w:t>
      </w:r>
      <w:r>
        <w:rPr>
          <w:sz w:val="28"/>
          <w:szCs w:val="28"/>
          <w:lang w:val="en-US"/>
        </w:rPr>
        <w:t xml:space="preserve">Joint </w:t>
      </w:r>
      <w:r w:rsidRPr="00D84EA9">
        <w:rPr>
          <w:sz w:val="28"/>
          <w:szCs w:val="28"/>
          <w:lang w:val="en-US"/>
        </w:rPr>
        <w:t xml:space="preserve">Institute for </w:t>
      </w:r>
      <w:r>
        <w:rPr>
          <w:sz w:val="28"/>
          <w:szCs w:val="28"/>
          <w:lang w:val="en-US"/>
        </w:rPr>
        <w:t>h</w:t>
      </w:r>
      <w:r w:rsidRPr="00D84EA9">
        <w:rPr>
          <w:sz w:val="28"/>
          <w:szCs w:val="28"/>
          <w:lang w:val="en-US"/>
        </w:rPr>
        <w:t xml:space="preserve">igh </w:t>
      </w:r>
      <w:r>
        <w:rPr>
          <w:sz w:val="28"/>
          <w:szCs w:val="28"/>
          <w:lang w:val="en-US"/>
        </w:rPr>
        <w:t>t</w:t>
      </w:r>
      <w:r w:rsidRPr="00D84EA9">
        <w:rPr>
          <w:sz w:val="28"/>
          <w:szCs w:val="28"/>
          <w:lang w:val="en-US"/>
        </w:rPr>
        <w:t>emperatures</w:t>
      </w:r>
      <w:r>
        <w:rPr>
          <w:sz w:val="28"/>
          <w:szCs w:val="28"/>
          <w:lang w:val="en-US"/>
        </w:rPr>
        <w:t xml:space="preserve"> Russian Acadeny of Sciences</w:t>
      </w:r>
      <w:r w:rsidRPr="00D84EA9">
        <w:rPr>
          <w:sz w:val="28"/>
          <w:szCs w:val="28"/>
          <w:lang w:val="en-US"/>
        </w:rPr>
        <w:t xml:space="preserve">, is engaged in studying the kinetics of physical-chemical processes in high-temperature gases, combustion and detonation processes, and condensed particle formation. </w:t>
      </w:r>
    </w:p>
    <w:p w:rsidR="00AB074C" w:rsidRPr="00D84EA9" w:rsidRDefault="00AB074C" w:rsidP="0058597A">
      <w:pPr>
        <w:jc w:val="center"/>
        <w:rPr>
          <w:b/>
          <w:i/>
          <w:lang w:val="en-US"/>
        </w:rPr>
      </w:pPr>
      <w:r w:rsidRPr="0033595B">
        <w:rPr>
          <w:b/>
          <w:i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IMG_2902" style="width:225.75pt;height:169.5pt;visibility:visible">
            <v:imagedata r:id="rId5" o:title=""/>
          </v:shape>
        </w:pict>
      </w:r>
    </w:p>
    <w:p w:rsidR="00AB074C" w:rsidRDefault="00AB074C" w:rsidP="0058597A">
      <w:pPr>
        <w:spacing w:after="0"/>
        <w:rPr>
          <w:b/>
          <w:i/>
          <w:sz w:val="36"/>
          <w:szCs w:val="36"/>
          <w:lang w:val="en-US"/>
        </w:rPr>
      </w:pPr>
    </w:p>
    <w:p w:rsidR="00AB074C" w:rsidRPr="008958C4" w:rsidRDefault="00AB074C" w:rsidP="0058597A">
      <w:pPr>
        <w:spacing w:after="0"/>
        <w:rPr>
          <w:b/>
          <w:i/>
          <w:sz w:val="36"/>
          <w:szCs w:val="36"/>
          <w:lang w:val="en-US"/>
        </w:rPr>
      </w:pPr>
      <w:r w:rsidRPr="008958C4">
        <w:rPr>
          <w:b/>
          <w:i/>
          <w:sz w:val="36"/>
          <w:szCs w:val="36"/>
          <w:lang w:val="en-US"/>
        </w:rPr>
        <w:t>Personnel:</w:t>
      </w:r>
    </w:p>
    <w:p w:rsidR="00AB074C" w:rsidRPr="00D05E1E" w:rsidRDefault="00AB074C" w:rsidP="0058597A">
      <w:pPr>
        <w:spacing w:after="0"/>
        <w:rPr>
          <w:b/>
          <w:sz w:val="24"/>
          <w:lang w:val="en-US"/>
        </w:rPr>
      </w:pPr>
      <w:r w:rsidRPr="00D05E1E">
        <w:rPr>
          <w:b/>
          <w:sz w:val="24"/>
          <w:lang w:val="en-US"/>
        </w:rPr>
        <w:t>Prof. Alexander Eremin</w:t>
      </w:r>
      <w:r w:rsidRPr="00D05E1E">
        <w:rPr>
          <w:sz w:val="24"/>
          <w:lang w:val="en-US"/>
        </w:rPr>
        <w:t xml:space="preserve"> </w:t>
      </w:r>
      <w:r w:rsidRPr="00D05E1E">
        <w:rPr>
          <w:b/>
          <w:sz w:val="24"/>
          <w:lang w:val="en-US"/>
        </w:rPr>
        <w:t>– Head of laboratory</w:t>
      </w:r>
    </w:p>
    <w:p w:rsidR="00AB074C" w:rsidRPr="00D05E1E" w:rsidRDefault="00AB074C" w:rsidP="0058597A">
      <w:pPr>
        <w:spacing w:after="0"/>
        <w:rPr>
          <w:sz w:val="24"/>
          <w:lang w:val="en-US"/>
        </w:rPr>
      </w:pPr>
      <w:r w:rsidRPr="00D05E1E">
        <w:rPr>
          <w:sz w:val="24"/>
          <w:lang w:val="en-US"/>
        </w:rPr>
        <w:t>Dr. Alexander Emelianov – Senior Researcher</w:t>
      </w:r>
    </w:p>
    <w:p w:rsidR="00AB074C" w:rsidRPr="00D05E1E" w:rsidRDefault="00AB074C" w:rsidP="0058597A">
      <w:pPr>
        <w:spacing w:after="0"/>
        <w:rPr>
          <w:sz w:val="24"/>
          <w:lang w:val="en-US"/>
        </w:rPr>
      </w:pPr>
      <w:r w:rsidRPr="00D05E1E">
        <w:rPr>
          <w:sz w:val="24"/>
          <w:lang w:val="en-US"/>
        </w:rPr>
        <w:t>Dr. Evgeny Gurentsov – Senior Researcher</w:t>
      </w:r>
    </w:p>
    <w:p w:rsidR="00AB074C" w:rsidRPr="00D05E1E" w:rsidRDefault="00AB074C" w:rsidP="0058597A">
      <w:pPr>
        <w:spacing w:after="0"/>
        <w:rPr>
          <w:sz w:val="24"/>
          <w:lang w:val="en-US"/>
        </w:rPr>
      </w:pPr>
      <w:r w:rsidRPr="00D05E1E">
        <w:rPr>
          <w:sz w:val="24"/>
          <w:lang w:val="en-US"/>
        </w:rPr>
        <w:t>Dr. Alexander Drakon – Researcher</w:t>
      </w:r>
    </w:p>
    <w:p w:rsidR="00AB074C" w:rsidRPr="00AA12D2" w:rsidRDefault="00AB074C" w:rsidP="0058597A">
      <w:pPr>
        <w:spacing w:after="0"/>
        <w:rPr>
          <w:sz w:val="24"/>
        </w:rPr>
      </w:pPr>
      <w:r w:rsidRPr="00D05E1E">
        <w:rPr>
          <w:sz w:val="24"/>
          <w:lang w:val="en-US"/>
        </w:rPr>
        <w:t xml:space="preserve">Ekaterina Micheeva – PD. </w:t>
      </w:r>
      <w:r w:rsidRPr="00AA12D2">
        <w:rPr>
          <w:sz w:val="24"/>
        </w:rPr>
        <w:t>Student</w:t>
      </w:r>
    </w:p>
    <w:p w:rsidR="00AB074C" w:rsidRPr="00AA12D2" w:rsidRDefault="00AB074C" w:rsidP="0058597A">
      <w:pPr>
        <w:spacing w:after="0"/>
        <w:rPr>
          <w:sz w:val="24"/>
        </w:rPr>
      </w:pPr>
      <w:r w:rsidRPr="00AA12D2">
        <w:rPr>
          <w:sz w:val="24"/>
        </w:rPr>
        <w:t>Konstantin Priemchenko - PD. Student</w:t>
      </w:r>
    </w:p>
    <w:p w:rsidR="00AB074C" w:rsidRPr="00AA12D2" w:rsidRDefault="00AB074C" w:rsidP="0058597A">
      <w:pPr>
        <w:spacing w:after="0"/>
        <w:rPr>
          <w:sz w:val="24"/>
        </w:rPr>
      </w:pPr>
      <w:r w:rsidRPr="00AA12D2">
        <w:rPr>
          <w:sz w:val="24"/>
        </w:rPr>
        <w:t xml:space="preserve">Pavel Buchko </w:t>
      </w:r>
      <w:r>
        <w:rPr>
          <w:sz w:val="24"/>
        </w:rPr>
        <w:t>–</w:t>
      </w:r>
      <w:r w:rsidRPr="00AA12D2">
        <w:rPr>
          <w:sz w:val="24"/>
        </w:rPr>
        <w:t xml:space="preserve"> Student</w:t>
      </w:r>
    </w:p>
    <w:p w:rsidR="00AB074C" w:rsidRPr="00D05E1E" w:rsidRDefault="00AB074C" w:rsidP="0058597A">
      <w:pPr>
        <w:spacing w:after="0"/>
        <w:rPr>
          <w:sz w:val="24"/>
          <w:lang w:val="en-US"/>
        </w:rPr>
      </w:pPr>
      <w:r w:rsidRPr="00D05E1E">
        <w:rPr>
          <w:sz w:val="24"/>
          <w:lang w:val="en-US"/>
        </w:rPr>
        <w:t>Oleg Divakov – Engineer</w:t>
      </w:r>
    </w:p>
    <w:p w:rsidR="00AB074C" w:rsidRDefault="00AB074C" w:rsidP="0058597A">
      <w:pPr>
        <w:rPr>
          <w:lang w:val="en-US"/>
        </w:rPr>
      </w:pPr>
    </w:p>
    <w:p w:rsidR="00AB074C" w:rsidRPr="008C7E82" w:rsidRDefault="00AB074C" w:rsidP="0058597A">
      <w:pPr>
        <w:rPr>
          <w:b/>
          <w:i/>
          <w:sz w:val="36"/>
          <w:szCs w:val="36"/>
          <w:lang w:val="en-US"/>
        </w:rPr>
      </w:pPr>
      <w:r w:rsidRPr="008958C4">
        <w:rPr>
          <w:b/>
          <w:i/>
          <w:sz w:val="36"/>
          <w:szCs w:val="36"/>
          <w:lang w:val="en-US"/>
        </w:rPr>
        <w:t>Directions</w:t>
      </w:r>
      <w:r w:rsidRPr="008C7E82">
        <w:rPr>
          <w:b/>
          <w:i/>
          <w:sz w:val="36"/>
          <w:szCs w:val="36"/>
          <w:lang w:val="en-US"/>
        </w:rPr>
        <w:t xml:space="preserve"> </w:t>
      </w:r>
      <w:r w:rsidRPr="008958C4">
        <w:rPr>
          <w:b/>
          <w:i/>
          <w:sz w:val="36"/>
          <w:szCs w:val="36"/>
          <w:lang w:val="en-US"/>
        </w:rPr>
        <w:t>of</w:t>
      </w:r>
      <w:r w:rsidRPr="008C7E82">
        <w:rPr>
          <w:b/>
          <w:i/>
          <w:sz w:val="36"/>
          <w:szCs w:val="36"/>
          <w:lang w:val="en-US"/>
        </w:rPr>
        <w:t xml:space="preserve"> </w:t>
      </w:r>
      <w:r w:rsidRPr="008958C4">
        <w:rPr>
          <w:b/>
          <w:i/>
          <w:sz w:val="36"/>
          <w:szCs w:val="36"/>
          <w:lang w:val="en-US"/>
        </w:rPr>
        <w:t>investigations</w:t>
      </w:r>
      <w:r w:rsidRPr="008C7E82">
        <w:rPr>
          <w:b/>
          <w:i/>
          <w:sz w:val="36"/>
          <w:szCs w:val="36"/>
          <w:lang w:val="en-US"/>
        </w:rPr>
        <w:t>: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1.1.</w:t>
      </w:r>
      <w:r w:rsidRPr="00D05E1E">
        <w:rPr>
          <w:sz w:val="24"/>
          <w:lang w:val="en-GB"/>
        </w:rPr>
        <w:t xml:space="preserve"> Kinetics</w:t>
      </w:r>
      <w:r w:rsidRPr="00AA12D2">
        <w:rPr>
          <w:sz w:val="24"/>
          <w:lang w:val="en-US"/>
        </w:rPr>
        <w:t xml:space="preserve"> of clusters and nanoparticles growth in</w:t>
      </w:r>
      <w:r w:rsidRPr="00D05E1E">
        <w:rPr>
          <w:sz w:val="24"/>
          <w:lang w:val="en-GB"/>
        </w:rPr>
        <w:t xml:space="preserve"> pyrolysis and</w:t>
      </w:r>
      <w:r w:rsidRPr="00D05E1E">
        <w:rPr>
          <w:sz w:val="24"/>
          <w:lang w:val="en-AU"/>
        </w:rPr>
        <w:t xml:space="preserve"> photolysis</w:t>
      </w:r>
      <w:r w:rsidRPr="00AA12D2">
        <w:rPr>
          <w:sz w:val="24"/>
          <w:lang w:val="en-US"/>
        </w:rPr>
        <w:t xml:space="preserve"> of gaseous species.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 xml:space="preserve">- heat release and consumption due to  hydrocarbon pyrolysis and particle condensation; 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 xml:space="preserve">- </w:t>
      </w:r>
      <w:r>
        <w:rPr>
          <w:sz w:val="24"/>
          <w:lang w:val="en-US"/>
        </w:rPr>
        <w:t xml:space="preserve">electrical </w:t>
      </w:r>
      <w:r w:rsidRPr="00AA12D2">
        <w:rPr>
          <w:sz w:val="24"/>
          <w:lang w:val="en-US"/>
        </w:rPr>
        <w:t xml:space="preserve">charging of carbon particles during their growth; 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 xml:space="preserve">- photosynthesis of nanoparticles; 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kinetics of carbon and iron clusters and nanoparticles growth;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thermophysical properties of growing particles;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development of time-resolved laser-induced incandescence for condensed particle-size and volume fraction measurements;</w:t>
      </w:r>
    </w:p>
    <w:p w:rsidR="00AB074C" w:rsidRDefault="00AB074C" w:rsidP="0058597A">
      <w:pPr>
        <w:spacing w:after="0"/>
        <w:ind w:left="357"/>
        <w:rPr>
          <w:sz w:val="24"/>
          <w:lang w:val="en-US"/>
        </w:rPr>
      </w:pP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1.2. Non-equilibrium initiation of ignition and detonation behind shock waves.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non-equilibrium processes in shock waves and gas-condensed media;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detonation wave of condensation;</w:t>
      </w:r>
    </w:p>
    <w:p w:rsidR="00AB074C" w:rsidRPr="00E932B1" w:rsidRDefault="00AB074C" w:rsidP="0058597A">
      <w:pPr>
        <w:spacing w:after="0"/>
        <w:ind w:left="357"/>
        <w:rPr>
          <w:sz w:val="24"/>
          <w:lang w:val="en-US"/>
        </w:rPr>
      </w:pPr>
      <w:r w:rsidRPr="00E932B1">
        <w:rPr>
          <w:sz w:val="24"/>
          <w:lang w:val="en-US"/>
        </w:rPr>
        <w:t>- ignition and detonation of perspective fuels behind shock waves;</w:t>
      </w:r>
    </w:p>
    <w:p w:rsidR="00AB074C" w:rsidRPr="00E932B1" w:rsidRDefault="00AB074C" w:rsidP="0058597A">
      <w:pPr>
        <w:spacing w:after="0"/>
        <w:ind w:left="357"/>
        <w:rPr>
          <w:sz w:val="24"/>
          <w:lang w:val="en-US"/>
        </w:rPr>
      </w:pPr>
      <w:r w:rsidRPr="00E932B1">
        <w:rPr>
          <w:sz w:val="24"/>
          <w:lang w:val="en-US"/>
        </w:rPr>
        <w:t>- kinetics of promotion and inhibition of ignition and detonation.</w:t>
      </w:r>
    </w:p>
    <w:p w:rsidR="00AB074C" w:rsidRPr="00AA12D2" w:rsidRDefault="00AB074C" w:rsidP="0058597A">
      <w:pPr>
        <w:ind w:left="360"/>
        <w:rPr>
          <w:sz w:val="24"/>
          <w:lang w:val="en-US"/>
        </w:rPr>
      </w:pPr>
    </w:p>
    <w:p w:rsidR="00AB074C" w:rsidRPr="006E77FA" w:rsidRDefault="00AB074C" w:rsidP="0058597A">
      <w:pPr>
        <w:ind w:left="360"/>
        <w:rPr>
          <w:b/>
          <w:i/>
          <w:szCs w:val="22"/>
          <w:lang w:val="en-US"/>
        </w:rPr>
      </w:pPr>
    </w:p>
    <w:p w:rsidR="00AB074C" w:rsidRDefault="00AB074C" w:rsidP="0058597A">
      <w:pPr>
        <w:ind w:left="360"/>
        <w:rPr>
          <w:b/>
          <w:i/>
          <w:sz w:val="36"/>
          <w:szCs w:val="36"/>
          <w:lang w:val="en-US"/>
        </w:rPr>
      </w:pPr>
    </w:p>
    <w:p w:rsidR="00AB074C" w:rsidRPr="00AA12D2" w:rsidRDefault="00AB074C" w:rsidP="0058597A">
      <w:pPr>
        <w:ind w:left="360"/>
        <w:rPr>
          <w:b/>
          <w:i/>
          <w:sz w:val="36"/>
          <w:szCs w:val="36"/>
          <w:lang w:val="en-US"/>
        </w:rPr>
      </w:pPr>
      <w:r w:rsidRPr="00AA12D2">
        <w:rPr>
          <w:b/>
          <w:i/>
          <w:sz w:val="36"/>
          <w:szCs w:val="36"/>
          <w:lang w:val="en-US"/>
        </w:rPr>
        <w:t xml:space="preserve">Experimental setup </w:t>
      </w:r>
    </w:p>
    <w:p w:rsidR="00AB074C" w:rsidRPr="00AA12D2" w:rsidRDefault="00AB074C" w:rsidP="0058597A">
      <w:pPr>
        <w:ind w:left="360"/>
        <w:rPr>
          <w:sz w:val="28"/>
          <w:szCs w:val="28"/>
          <w:lang w:val="en-US"/>
        </w:rPr>
      </w:pPr>
      <w:r w:rsidRPr="00AA12D2">
        <w:rPr>
          <w:sz w:val="28"/>
          <w:szCs w:val="28"/>
          <w:lang w:val="en-US"/>
        </w:rPr>
        <w:t>High vacuum shock tube for investigation of elementary reactions at elevated temperatures.</w:t>
      </w:r>
    </w:p>
    <w:p w:rsidR="00AB074C" w:rsidRPr="009C2242" w:rsidRDefault="00AB074C" w:rsidP="0058597A">
      <w:pPr>
        <w:ind w:left="360"/>
        <w:jc w:val="center"/>
      </w:pPr>
      <w:r w:rsidRPr="0033595B">
        <w:rPr>
          <w:b/>
          <w:noProof/>
          <w:sz w:val="28"/>
          <w:szCs w:val="28"/>
          <w:lang w:val="en-US" w:eastAsia="en-US"/>
        </w:rPr>
        <w:pict>
          <v:shape id="Рисунок 6" o:spid="_x0000_i1026" type="#_x0000_t75" alt="Труба Нефрит" style="width:210pt;height:157.5pt;visibility:visible">
            <v:imagedata r:id="rId6" o:title=""/>
          </v:shape>
        </w:pict>
      </w:r>
    </w:p>
    <w:p w:rsidR="00AB074C" w:rsidRDefault="00AB074C" w:rsidP="0058597A">
      <w:pPr>
        <w:ind w:left="360"/>
      </w:pPr>
    </w:p>
    <w:p w:rsidR="00AB074C" w:rsidRPr="00AA12D2" w:rsidRDefault="00AB074C" w:rsidP="0058597A">
      <w:pPr>
        <w:ind w:left="360"/>
        <w:rPr>
          <w:sz w:val="28"/>
          <w:szCs w:val="28"/>
          <w:lang w:val="en-US"/>
        </w:rPr>
      </w:pPr>
      <w:r w:rsidRPr="00AA12D2">
        <w:rPr>
          <w:sz w:val="28"/>
          <w:szCs w:val="28"/>
          <w:lang w:val="en-US"/>
        </w:rPr>
        <w:t xml:space="preserve">Shock tube for investigations of particle formation, ignition and detonation processes. </w:t>
      </w:r>
    </w:p>
    <w:p w:rsidR="00AB074C" w:rsidRPr="009C2242" w:rsidRDefault="00AB074C" w:rsidP="0058597A">
      <w:pPr>
        <w:ind w:left="360"/>
        <w:jc w:val="center"/>
      </w:pPr>
      <w:r w:rsidRPr="0033595B">
        <w:rPr>
          <w:noProof/>
          <w:lang w:val="en-US" w:eastAsia="en-US"/>
        </w:rPr>
        <w:pict>
          <v:shape id="Рисунок 7" o:spid="_x0000_i1027" type="#_x0000_t75" alt="Труба ИРИС" style="width:218.25pt;height:163.5pt;visibility:visible">
            <v:imagedata r:id="rId7" o:title=""/>
          </v:shape>
        </w:pict>
      </w:r>
    </w:p>
    <w:p w:rsidR="00AB074C" w:rsidRDefault="00AB074C" w:rsidP="0058597A">
      <w:pPr>
        <w:ind w:left="360"/>
      </w:pPr>
    </w:p>
    <w:p w:rsidR="00AB074C" w:rsidRPr="00AA12D2" w:rsidRDefault="00AB074C" w:rsidP="0058597A">
      <w:pPr>
        <w:ind w:left="360"/>
        <w:rPr>
          <w:sz w:val="28"/>
          <w:szCs w:val="28"/>
          <w:lang w:val="en-US"/>
        </w:rPr>
      </w:pPr>
      <w:r w:rsidRPr="00AA12D2">
        <w:rPr>
          <w:sz w:val="28"/>
          <w:szCs w:val="28"/>
          <w:lang w:val="en-US"/>
        </w:rPr>
        <w:t>Flow reactor for photoinitiation of gaseous mixtures</w:t>
      </w:r>
      <w:r w:rsidRPr="00D05E1E">
        <w:rPr>
          <w:sz w:val="28"/>
          <w:szCs w:val="28"/>
          <w:lang w:val="en-US"/>
        </w:rPr>
        <w:t xml:space="preserve"> with quartz windows</w:t>
      </w:r>
      <w:r w:rsidRPr="00AA12D2">
        <w:rPr>
          <w:sz w:val="28"/>
          <w:szCs w:val="28"/>
          <w:lang w:val="en-US"/>
        </w:rPr>
        <w:t>.</w:t>
      </w:r>
    </w:p>
    <w:p w:rsidR="00AB074C" w:rsidRPr="007B669C" w:rsidRDefault="00AB074C" w:rsidP="00C343FE">
      <w:pPr>
        <w:ind w:left="360"/>
        <w:jc w:val="center"/>
      </w:pPr>
      <w:r w:rsidRPr="0033595B">
        <w:rPr>
          <w:noProof/>
          <w:lang w:val="en-US" w:eastAsia="en-US"/>
        </w:rPr>
        <w:pict>
          <v:shape id="Рисунок 1" o:spid="_x0000_i1028" type="#_x0000_t75" alt="IMAG0218.jpg" style="width:258pt;height:145.5pt;visibility:visible">
            <v:imagedata r:id="rId8" o:title=""/>
          </v:shape>
        </w:pict>
      </w:r>
    </w:p>
    <w:p w:rsidR="00AB074C" w:rsidRDefault="00AB074C" w:rsidP="0058597A">
      <w:pPr>
        <w:ind w:left="360"/>
        <w:jc w:val="center"/>
      </w:pP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 xml:space="preserve">Experimental setup pressure range 0.001 bar - 1 bar (flow reactor) </w:t>
      </w:r>
      <w:r>
        <w:rPr>
          <w:sz w:val="24"/>
          <w:lang w:val="en-US"/>
        </w:rPr>
        <w:t>–</w:t>
      </w:r>
      <w:r w:rsidRPr="00AA12D2">
        <w:rPr>
          <w:sz w:val="24"/>
          <w:lang w:val="en-US"/>
        </w:rPr>
        <w:t xml:space="preserve"> 1 bar - 50 bar (shock tube)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 xml:space="preserve">Temperature range 300 K (flow reactor) </w:t>
      </w:r>
      <w:r>
        <w:rPr>
          <w:sz w:val="24"/>
          <w:lang w:val="en-US"/>
        </w:rPr>
        <w:t>–</w:t>
      </w:r>
      <w:r w:rsidRPr="00AA12D2">
        <w:rPr>
          <w:sz w:val="24"/>
          <w:lang w:val="en-US"/>
        </w:rPr>
        <w:t xml:space="preserve"> 600-5000 K (shock tube)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The range s</w:t>
      </w:r>
      <w:r w:rsidRPr="00AA12D2">
        <w:rPr>
          <w:sz w:val="24"/>
          <w:lang w:val="en-US"/>
        </w:rPr>
        <w:t>pecies concentration in the mixture  1</w:t>
      </w:r>
      <w:r>
        <w:rPr>
          <w:sz w:val="24"/>
          <w:lang w:val="en-US"/>
        </w:rPr>
        <w:t xml:space="preserve"> </w:t>
      </w:r>
      <w:r w:rsidRPr="00AA12D2">
        <w:rPr>
          <w:sz w:val="24"/>
          <w:lang w:val="en-US"/>
        </w:rPr>
        <w:t>ppm</w:t>
      </w:r>
      <w:r>
        <w:rPr>
          <w:sz w:val="24"/>
          <w:lang w:val="en-US"/>
        </w:rPr>
        <w:t xml:space="preserve"> – 10%.</w:t>
      </w:r>
    </w:p>
    <w:p w:rsidR="00AB074C" w:rsidRPr="00AA12D2" w:rsidRDefault="00AB074C" w:rsidP="0058597A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 xml:space="preserve">Purity of gases </w:t>
      </w:r>
      <w:r>
        <w:rPr>
          <w:sz w:val="24"/>
          <w:lang w:val="en-US"/>
        </w:rPr>
        <w:t>–</w:t>
      </w:r>
      <w:r w:rsidRPr="00AA12D2">
        <w:rPr>
          <w:sz w:val="24"/>
          <w:lang w:val="en-US"/>
        </w:rPr>
        <w:t xml:space="preserve"> depends on experimental requirements (supply from Linde Gas Rus Ltd)</w:t>
      </w:r>
    </w:p>
    <w:p w:rsidR="00AB074C" w:rsidRPr="00AA12D2" w:rsidRDefault="00AB074C" w:rsidP="0058597A">
      <w:pPr>
        <w:ind w:left="360"/>
        <w:rPr>
          <w:b/>
          <w:i/>
          <w:sz w:val="36"/>
          <w:szCs w:val="36"/>
          <w:lang w:val="en-US"/>
        </w:rPr>
      </w:pPr>
    </w:p>
    <w:p w:rsidR="00AB074C" w:rsidRDefault="00AB074C" w:rsidP="0058597A">
      <w:pPr>
        <w:ind w:left="360"/>
        <w:rPr>
          <w:b/>
          <w:i/>
          <w:sz w:val="36"/>
          <w:szCs w:val="36"/>
        </w:rPr>
      </w:pPr>
      <w:r w:rsidRPr="0082550A">
        <w:rPr>
          <w:b/>
          <w:i/>
          <w:sz w:val="36"/>
          <w:szCs w:val="36"/>
        </w:rPr>
        <w:t>Diagnostics</w:t>
      </w:r>
    </w:p>
    <w:p w:rsidR="00AB074C" w:rsidRPr="00AA12D2" w:rsidRDefault="00AB074C" w:rsidP="0058597A">
      <w:pPr>
        <w:pStyle w:val="ListParagraph"/>
        <w:numPr>
          <w:ilvl w:val="0"/>
          <w:numId w:val="4"/>
          <w:numberingChange w:id="0" w:author="Unknown" w:date="2012-04-04T10:25:00Z" w:original="-"/>
        </w:numPr>
        <w:rPr>
          <w:sz w:val="24"/>
          <w:lang w:val="en-US"/>
        </w:rPr>
      </w:pPr>
      <w:r w:rsidRPr="00AA12D2">
        <w:rPr>
          <w:sz w:val="24"/>
          <w:lang w:val="en-US"/>
        </w:rPr>
        <w:t>laser light extinction for volume fraction of conden</w:t>
      </w:r>
      <w:r>
        <w:rPr>
          <w:sz w:val="24"/>
          <w:lang w:val="en-US"/>
        </w:rPr>
        <w:t>s</w:t>
      </w:r>
      <w:r w:rsidRPr="00AA12D2">
        <w:rPr>
          <w:sz w:val="24"/>
          <w:lang w:val="en-US"/>
        </w:rPr>
        <w:t>ed phase observation;</w:t>
      </w:r>
    </w:p>
    <w:p w:rsidR="00AB074C" w:rsidRPr="00AA12D2" w:rsidRDefault="00AB074C" w:rsidP="0058597A">
      <w:pPr>
        <w:pStyle w:val="ListParagraph"/>
        <w:numPr>
          <w:ilvl w:val="0"/>
          <w:numId w:val="4"/>
          <w:numberingChange w:id="1" w:author="Unknown" w:date="2012-04-04T10:25:00Z" w:original="-"/>
        </w:numPr>
        <w:rPr>
          <w:sz w:val="24"/>
          <w:lang w:val="en-US"/>
        </w:rPr>
      </w:pPr>
      <w:r w:rsidRPr="00AA12D2">
        <w:rPr>
          <w:sz w:val="24"/>
          <w:lang w:val="en-US"/>
        </w:rPr>
        <w:t xml:space="preserve">laser-induced incandescence for nanoparticle sizing; </w:t>
      </w:r>
    </w:p>
    <w:p w:rsidR="00AB074C" w:rsidRPr="00D05E1E" w:rsidRDefault="00AB074C" w:rsidP="0058597A">
      <w:pPr>
        <w:pStyle w:val="ListParagraph"/>
        <w:numPr>
          <w:ilvl w:val="0"/>
          <w:numId w:val="4"/>
          <w:numberingChange w:id="2" w:author="Unknown" w:date="2012-04-04T10:25:00Z" w:original="-"/>
        </w:numPr>
        <w:rPr>
          <w:sz w:val="24"/>
        </w:rPr>
      </w:pPr>
      <w:r w:rsidRPr="00D05E1E">
        <w:rPr>
          <w:sz w:val="24"/>
        </w:rPr>
        <w:t>emission-absorbtion temperature measurements;</w:t>
      </w:r>
    </w:p>
    <w:p w:rsidR="00AB074C" w:rsidRPr="00AA12D2" w:rsidRDefault="00AB074C" w:rsidP="0058597A">
      <w:pPr>
        <w:pStyle w:val="ListParagraph"/>
        <w:numPr>
          <w:ilvl w:val="0"/>
          <w:numId w:val="4"/>
          <w:numberingChange w:id="3" w:author="Unknown" w:date="2012-04-04T10:25:00Z" w:original="-"/>
        </w:numPr>
        <w:rPr>
          <w:sz w:val="24"/>
          <w:lang w:val="en-US"/>
        </w:rPr>
      </w:pPr>
      <w:r w:rsidRPr="00AA12D2">
        <w:rPr>
          <w:sz w:val="24"/>
          <w:lang w:val="en-US"/>
        </w:rPr>
        <w:t>atomic and molecular absor</w:t>
      </w:r>
      <w:r>
        <w:rPr>
          <w:sz w:val="24"/>
          <w:lang w:val="en-US"/>
        </w:rPr>
        <w:t>p</w:t>
      </w:r>
      <w:r w:rsidRPr="00AA12D2">
        <w:rPr>
          <w:sz w:val="24"/>
          <w:lang w:val="en-US"/>
        </w:rPr>
        <w:t>tion spectroscopy.</w:t>
      </w:r>
    </w:p>
    <w:p w:rsidR="00AB074C" w:rsidRDefault="00AB074C" w:rsidP="001C714F">
      <w:pPr>
        <w:ind w:left="360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>Equipment</w:t>
      </w:r>
    </w:p>
    <w:p w:rsidR="00AB074C" w:rsidRPr="00AA12D2" w:rsidRDefault="00AB074C" w:rsidP="001C714F">
      <w:pPr>
        <w:pStyle w:val="ListParagraph"/>
        <w:numPr>
          <w:ilvl w:val="0"/>
          <w:numId w:val="4"/>
          <w:numberingChange w:id="4" w:author="Unknown" w:date="2012-04-04T10:25:00Z" w:original="-"/>
        </w:numPr>
        <w:rPr>
          <w:sz w:val="24"/>
          <w:lang w:val="da-DK"/>
        </w:rPr>
      </w:pPr>
      <w:r w:rsidRPr="00AA12D2">
        <w:rPr>
          <w:sz w:val="24"/>
          <w:lang w:val="da-DK"/>
        </w:rPr>
        <w:t>Nd:Yag pulsed laser (1064, 532, 266 nm; 0.5 J/pulse)</w:t>
      </w:r>
    </w:p>
    <w:p w:rsidR="00AB074C" w:rsidRPr="00AA12D2" w:rsidRDefault="00AB074C" w:rsidP="001C714F">
      <w:pPr>
        <w:pStyle w:val="ListParagraph"/>
        <w:numPr>
          <w:ilvl w:val="0"/>
          <w:numId w:val="4"/>
          <w:numberingChange w:id="5" w:author="Unknown" w:date="2012-04-04T10:25:00Z" w:original="-"/>
        </w:numPr>
        <w:rPr>
          <w:sz w:val="24"/>
          <w:lang w:val="da-DK"/>
        </w:rPr>
      </w:pPr>
      <w:r w:rsidRPr="00AA12D2">
        <w:rPr>
          <w:sz w:val="24"/>
          <w:lang w:val="da-DK"/>
        </w:rPr>
        <w:t>Excimer laser (248 nm, 150 mJ/pulse)</w:t>
      </w:r>
    </w:p>
    <w:p w:rsidR="00AB074C" w:rsidRPr="00D05E1E" w:rsidRDefault="00AB074C" w:rsidP="001C714F">
      <w:pPr>
        <w:pStyle w:val="ListParagraph"/>
        <w:numPr>
          <w:ilvl w:val="0"/>
          <w:numId w:val="4"/>
          <w:numberingChange w:id="6" w:author="Unknown" w:date="2012-04-04T10:25:00Z" w:original="-"/>
        </w:numPr>
        <w:rPr>
          <w:sz w:val="24"/>
        </w:rPr>
      </w:pPr>
      <w:r w:rsidRPr="00D05E1E">
        <w:rPr>
          <w:sz w:val="24"/>
        </w:rPr>
        <w:t>CW lasers, lamps, optics</w:t>
      </w:r>
    </w:p>
    <w:p w:rsidR="00AB074C" w:rsidRPr="00D05E1E" w:rsidRDefault="00AB074C" w:rsidP="001C714F">
      <w:pPr>
        <w:pStyle w:val="ListParagraph"/>
        <w:numPr>
          <w:ilvl w:val="0"/>
          <w:numId w:val="4"/>
          <w:numberingChange w:id="7" w:author="Unknown" w:date="2012-04-04T10:25:00Z" w:original="-"/>
        </w:numPr>
        <w:rPr>
          <w:sz w:val="24"/>
        </w:rPr>
      </w:pPr>
      <w:r w:rsidRPr="00D05E1E">
        <w:rPr>
          <w:sz w:val="24"/>
        </w:rPr>
        <w:t>Photo diodes, photomultiplyers, laser energy monitors</w:t>
      </w:r>
    </w:p>
    <w:p w:rsidR="00AB074C" w:rsidRPr="00AA12D2" w:rsidRDefault="00AB074C" w:rsidP="001C714F">
      <w:pPr>
        <w:pStyle w:val="ListParagraph"/>
        <w:numPr>
          <w:ilvl w:val="0"/>
          <w:numId w:val="4"/>
          <w:numberingChange w:id="8" w:author="Unknown" w:date="2012-04-04T10:25:00Z" w:original="-"/>
        </w:numPr>
        <w:rPr>
          <w:sz w:val="24"/>
          <w:lang w:val="en-US"/>
        </w:rPr>
      </w:pPr>
      <w:r w:rsidRPr="00AA12D2">
        <w:rPr>
          <w:sz w:val="24"/>
          <w:lang w:val="en-US"/>
        </w:rPr>
        <w:t>Pressure transducers  up to 50 bar (Pfeiffer vacuum)</w:t>
      </w:r>
    </w:p>
    <w:p w:rsidR="00AB074C" w:rsidRPr="00AA12D2" w:rsidRDefault="00AB074C" w:rsidP="0058597A">
      <w:pPr>
        <w:pStyle w:val="ListParagraph"/>
        <w:rPr>
          <w:szCs w:val="22"/>
          <w:lang w:val="en-US"/>
        </w:rPr>
      </w:pPr>
    </w:p>
    <w:p w:rsidR="00AB074C" w:rsidRPr="00AA12D2" w:rsidRDefault="00AB074C" w:rsidP="0058597A">
      <w:pPr>
        <w:ind w:left="360"/>
        <w:rPr>
          <w:b/>
          <w:i/>
          <w:sz w:val="36"/>
          <w:szCs w:val="36"/>
          <w:lang w:val="en-US"/>
        </w:rPr>
      </w:pPr>
    </w:p>
    <w:p w:rsidR="00AB074C" w:rsidRPr="00AA12D2" w:rsidRDefault="00AB074C" w:rsidP="0058597A">
      <w:pPr>
        <w:ind w:left="360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>Some</w:t>
      </w:r>
      <w:r w:rsidRPr="00AA12D2">
        <w:rPr>
          <w:b/>
          <w:i/>
          <w:sz w:val="36"/>
          <w:szCs w:val="36"/>
          <w:lang w:val="en-US"/>
        </w:rPr>
        <w:t xml:space="preserve"> results</w:t>
      </w:r>
    </w:p>
    <w:p w:rsidR="00AB074C" w:rsidRPr="00AA12D2" w:rsidRDefault="00AB074C" w:rsidP="00D05E1E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 The method of nanoparticle photosynthesis from the gas phase at room temperature was developed;</w:t>
      </w:r>
    </w:p>
    <w:p w:rsidR="00AB074C" w:rsidRPr="00AA12D2" w:rsidRDefault="00AB074C" w:rsidP="00D05E1E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The method of laser-induced incandescence was developed for growing carbon and iron nanoparticle sizing   ;</w:t>
      </w:r>
    </w:p>
    <w:p w:rsidR="00AB074C" w:rsidRPr="00AA12D2" w:rsidRDefault="00AB074C" w:rsidP="00D05E1E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 The influence of type and pressure of gas-diluter on carbon and iron nanoparticle growth process from supersuturated atomic vapor condensation was found and investigated;</w:t>
      </w:r>
    </w:p>
    <w:p w:rsidR="00AB074C" w:rsidRPr="00AA12D2" w:rsidRDefault="00AB074C" w:rsidP="00D05E1E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 xml:space="preserve">-  The thermal energy </w:t>
      </w:r>
      <w:r w:rsidRPr="00B72ACB">
        <w:rPr>
          <w:sz w:val="24"/>
          <w:lang w:val="en-US"/>
        </w:rPr>
        <w:t>accommodation</w:t>
      </w:r>
      <w:r w:rsidRPr="00AA12D2">
        <w:rPr>
          <w:sz w:val="24"/>
          <w:lang w:val="en-US"/>
        </w:rPr>
        <w:t xml:space="preserve"> coefficients of gas molecules (He, Ar, CO) on carbon and iron nanoparticle surface were determined;</w:t>
      </w:r>
    </w:p>
    <w:p w:rsidR="00AB074C" w:rsidRPr="00AA12D2" w:rsidRDefault="00AB074C" w:rsidP="00D05E1E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 The optical properties of carbon and iron nanoparticles were defined in dependence on their size;</w:t>
      </w:r>
    </w:p>
    <w:p w:rsidR="00AB074C" w:rsidRPr="00AA12D2" w:rsidRDefault="00AB074C" w:rsidP="00D05E1E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The ignition delays of products of water vapor of methane conversion were investigated theoretically and in experiment;</w:t>
      </w:r>
    </w:p>
    <w:p w:rsidR="00AB074C" w:rsidRPr="00AA12D2" w:rsidRDefault="00AB074C" w:rsidP="00D05E1E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The mechanisms of nonequilibrium processes in the mixtures contained reactive molecul</w:t>
      </w:r>
      <w:r>
        <w:rPr>
          <w:sz w:val="24"/>
          <w:lang w:val="en-US"/>
        </w:rPr>
        <w:t>e</w:t>
      </w:r>
      <w:r w:rsidRPr="00AA12D2">
        <w:rPr>
          <w:sz w:val="24"/>
          <w:lang w:val="en-US"/>
        </w:rPr>
        <w:t xml:space="preserve">s were </w:t>
      </w:r>
      <w:r w:rsidRPr="00B72ACB">
        <w:rPr>
          <w:sz w:val="24"/>
          <w:lang w:val="en-US"/>
        </w:rPr>
        <w:t>studied</w:t>
      </w:r>
      <w:r w:rsidRPr="00AA12D2">
        <w:rPr>
          <w:sz w:val="24"/>
          <w:lang w:val="en-US"/>
        </w:rPr>
        <w:t xml:space="preserve"> within shock wave front;</w:t>
      </w:r>
    </w:p>
    <w:p w:rsidR="00AB074C" w:rsidRPr="00AA12D2" w:rsidRDefault="00AB074C" w:rsidP="00D05E1E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>- The process of formation of detonation wave in supers</w:t>
      </w:r>
      <w:r>
        <w:rPr>
          <w:sz w:val="24"/>
          <w:lang w:val="en-US"/>
        </w:rPr>
        <w:t>a</w:t>
      </w:r>
      <w:r w:rsidRPr="00AA12D2">
        <w:rPr>
          <w:sz w:val="24"/>
          <w:lang w:val="en-US"/>
        </w:rPr>
        <w:t xml:space="preserve">turated carbon vapor was found and investigated; </w:t>
      </w:r>
    </w:p>
    <w:p w:rsidR="00AB074C" w:rsidRPr="00AA12D2" w:rsidRDefault="00AB074C" w:rsidP="00D05E1E">
      <w:pPr>
        <w:spacing w:after="0"/>
        <w:ind w:left="357"/>
        <w:rPr>
          <w:sz w:val="24"/>
          <w:lang w:val="en-US"/>
        </w:rPr>
      </w:pPr>
      <w:r w:rsidRPr="00AA12D2">
        <w:rPr>
          <w:sz w:val="24"/>
          <w:lang w:val="en-US"/>
        </w:rPr>
        <w:t xml:space="preserve">-  The heat effects during pyrolysis and particle growth were investigated for the mixtures of </w:t>
      </w:r>
      <w:r w:rsidRPr="00D05E1E">
        <w:rPr>
          <w:sz w:val="24"/>
        </w:rPr>
        <w:t>С</w:t>
      </w:r>
      <w:r w:rsidRPr="00AA12D2">
        <w:rPr>
          <w:sz w:val="24"/>
          <w:lang w:val="en-US"/>
        </w:rPr>
        <w:t>Cl</w:t>
      </w:r>
      <w:r w:rsidRPr="00AA12D2">
        <w:rPr>
          <w:sz w:val="24"/>
          <w:vertAlign w:val="subscript"/>
          <w:lang w:val="en-US"/>
        </w:rPr>
        <w:t>4</w:t>
      </w:r>
      <w:r w:rsidRPr="00AA12D2">
        <w:rPr>
          <w:sz w:val="24"/>
          <w:lang w:val="en-US"/>
        </w:rPr>
        <w:t>, C</w:t>
      </w:r>
      <w:r w:rsidRPr="00AA12D2">
        <w:rPr>
          <w:sz w:val="24"/>
          <w:vertAlign w:val="subscript"/>
          <w:lang w:val="en-US"/>
        </w:rPr>
        <w:t>2</w:t>
      </w:r>
      <w:r w:rsidRPr="00AA12D2">
        <w:rPr>
          <w:sz w:val="24"/>
          <w:lang w:val="en-US"/>
        </w:rPr>
        <w:t>Cl</w:t>
      </w:r>
      <w:r w:rsidRPr="00AA12D2">
        <w:rPr>
          <w:sz w:val="24"/>
          <w:vertAlign w:val="subscript"/>
          <w:lang w:val="en-US"/>
        </w:rPr>
        <w:t>4</w:t>
      </w:r>
      <w:r w:rsidRPr="00AA12D2">
        <w:rPr>
          <w:sz w:val="24"/>
          <w:lang w:val="en-US"/>
        </w:rPr>
        <w:t>, C</w:t>
      </w:r>
      <w:r w:rsidRPr="00AA12D2">
        <w:rPr>
          <w:sz w:val="24"/>
          <w:vertAlign w:val="subscript"/>
          <w:lang w:val="en-US"/>
        </w:rPr>
        <w:t>3</w:t>
      </w:r>
      <w:r w:rsidRPr="00AA12D2">
        <w:rPr>
          <w:sz w:val="24"/>
          <w:lang w:val="en-US"/>
        </w:rPr>
        <w:t>O</w:t>
      </w:r>
      <w:r w:rsidRPr="00AA12D2">
        <w:rPr>
          <w:sz w:val="24"/>
          <w:vertAlign w:val="subscript"/>
          <w:lang w:val="en-US"/>
        </w:rPr>
        <w:t>2</w:t>
      </w:r>
      <w:r w:rsidRPr="00AA12D2">
        <w:rPr>
          <w:sz w:val="24"/>
          <w:lang w:val="en-US"/>
        </w:rPr>
        <w:t>, C</w:t>
      </w:r>
      <w:r w:rsidRPr="00AA12D2">
        <w:rPr>
          <w:sz w:val="24"/>
          <w:vertAlign w:val="subscript"/>
          <w:lang w:val="en-US"/>
        </w:rPr>
        <w:t>2</w:t>
      </w:r>
      <w:r w:rsidRPr="00AA12D2">
        <w:rPr>
          <w:sz w:val="24"/>
          <w:lang w:val="en-US"/>
        </w:rPr>
        <w:t>H</w:t>
      </w:r>
      <w:r w:rsidRPr="00AA12D2">
        <w:rPr>
          <w:sz w:val="24"/>
          <w:vertAlign w:val="subscript"/>
          <w:lang w:val="en-US"/>
        </w:rPr>
        <w:t>2</w:t>
      </w:r>
      <w:r w:rsidRPr="00AA12D2">
        <w:rPr>
          <w:sz w:val="24"/>
          <w:lang w:val="en-US"/>
        </w:rPr>
        <w:t>, C</w:t>
      </w:r>
      <w:r w:rsidRPr="00AA12D2">
        <w:rPr>
          <w:sz w:val="24"/>
          <w:vertAlign w:val="subscript"/>
          <w:lang w:val="en-US"/>
        </w:rPr>
        <w:t>6</w:t>
      </w:r>
      <w:r w:rsidRPr="00AA12D2">
        <w:rPr>
          <w:sz w:val="24"/>
          <w:lang w:val="en-US"/>
        </w:rPr>
        <w:t>H</w:t>
      </w:r>
      <w:r w:rsidRPr="00AA12D2">
        <w:rPr>
          <w:sz w:val="24"/>
          <w:vertAlign w:val="subscript"/>
          <w:lang w:val="en-US"/>
        </w:rPr>
        <w:t>6</w:t>
      </w:r>
      <w:r w:rsidRPr="00AA12D2">
        <w:rPr>
          <w:sz w:val="24"/>
          <w:lang w:val="en-US"/>
        </w:rPr>
        <w:t xml:space="preserve">  with argon behind shock waves.</w:t>
      </w:r>
    </w:p>
    <w:p w:rsidR="00AB074C" w:rsidRPr="00AA12D2" w:rsidRDefault="00AB074C" w:rsidP="0058597A">
      <w:pPr>
        <w:ind w:left="360"/>
        <w:rPr>
          <w:lang w:val="en-US"/>
        </w:rPr>
      </w:pPr>
    </w:p>
    <w:p w:rsidR="00AB074C" w:rsidRDefault="00AB074C" w:rsidP="0058597A">
      <w:pPr>
        <w:ind w:left="360"/>
        <w:rPr>
          <w:b/>
          <w:i/>
          <w:sz w:val="36"/>
          <w:szCs w:val="36"/>
        </w:rPr>
      </w:pPr>
    </w:p>
    <w:p w:rsidR="00AB074C" w:rsidRDefault="00AB074C" w:rsidP="0058597A">
      <w:pPr>
        <w:ind w:left="360"/>
        <w:rPr>
          <w:b/>
          <w:i/>
          <w:sz w:val="36"/>
          <w:szCs w:val="36"/>
        </w:rPr>
      </w:pPr>
    </w:p>
    <w:p w:rsidR="00AB074C" w:rsidRDefault="00AB074C" w:rsidP="0058597A">
      <w:pPr>
        <w:ind w:left="360"/>
        <w:rPr>
          <w:b/>
          <w:i/>
          <w:sz w:val="36"/>
          <w:szCs w:val="36"/>
        </w:rPr>
      </w:pPr>
    </w:p>
    <w:p w:rsidR="00AB074C" w:rsidRDefault="00AB074C" w:rsidP="0058597A">
      <w:pPr>
        <w:ind w:left="360"/>
        <w:rPr>
          <w:b/>
          <w:i/>
          <w:sz w:val="36"/>
          <w:szCs w:val="36"/>
        </w:rPr>
      </w:pPr>
    </w:p>
    <w:p w:rsidR="00AB074C" w:rsidRDefault="00AB074C" w:rsidP="0058597A">
      <w:pPr>
        <w:ind w:left="360"/>
        <w:rPr>
          <w:b/>
          <w:i/>
          <w:sz w:val="36"/>
          <w:szCs w:val="36"/>
        </w:rPr>
      </w:pPr>
    </w:p>
    <w:p w:rsidR="00AB074C" w:rsidRDefault="00AB074C" w:rsidP="0058597A">
      <w:pPr>
        <w:ind w:left="360"/>
        <w:rPr>
          <w:b/>
          <w:i/>
          <w:sz w:val="36"/>
          <w:szCs w:val="36"/>
        </w:rPr>
      </w:pPr>
    </w:p>
    <w:p w:rsidR="00AB074C" w:rsidRDefault="00AB074C" w:rsidP="0058597A">
      <w:pPr>
        <w:ind w:left="360"/>
        <w:rPr>
          <w:b/>
          <w:i/>
          <w:sz w:val="36"/>
          <w:szCs w:val="36"/>
        </w:rPr>
      </w:pPr>
    </w:p>
    <w:p w:rsidR="00AB074C" w:rsidRPr="0082550A" w:rsidRDefault="00AB074C" w:rsidP="0058597A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Selected p</w:t>
      </w:r>
      <w:r w:rsidRPr="0082550A">
        <w:rPr>
          <w:b/>
          <w:i/>
          <w:sz w:val="36"/>
          <w:szCs w:val="36"/>
        </w:rPr>
        <w:t>ublications</w:t>
      </w:r>
    </w:p>
    <w:p w:rsidR="00AB074C" w:rsidRPr="008E6A59" w:rsidRDefault="00AB074C" w:rsidP="0058597A">
      <w:pPr>
        <w:widowControl w:val="0"/>
        <w:numPr>
          <w:ilvl w:val="1"/>
          <w:numId w:val="2"/>
          <w:numberingChange w:id="9" w:author="Unknown" w:date="2012-04-04T10:25:00Z" w:original="%2:1:0:."/>
        </w:numPr>
        <w:autoSpaceDE w:val="0"/>
        <w:autoSpaceDN w:val="0"/>
        <w:adjustRightInd w:val="0"/>
        <w:spacing w:after="0"/>
        <w:ind w:left="0" w:firstLine="0"/>
        <w:rPr>
          <w:i/>
          <w:iCs/>
          <w:lang w:val="en-US"/>
        </w:rPr>
      </w:pPr>
      <w:r w:rsidRPr="008E6A59">
        <w:rPr>
          <w:i/>
          <w:iCs/>
          <w:lang w:val="en-US"/>
        </w:rPr>
        <w:t xml:space="preserve">Deppe J., Emelianov A., Eremin A., Wagner H.Gg., Zaslonko I. Carbon particle formation and decay in two-step pyrolysis of carbon suboxide behind shock waves. Proc. of Comb. Institute, 2000 V.28 P. 2515-2522. </w:t>
      </w:r>
    </w:p>
    <w:p w:rsidR="00AB074C" w:rsidRPr="00E932B1" w:rsidRDefault="00AB074C" w:rsidP="0058597A">
      <w:pPr>
        <w:pStyle w:val="BodyTextIndent"/>
        <w:numPr>
          <w:ilvl w:val="1"/>
          <w:numId w:val="2"/>
          <w:numberingChange w:id="10" w:author="Unknown" w:date="2012-04-04T10:25:00Z" w:original="%2:2:0:."/>
        </w:numPr>
        <w:ind w:left="0" w:firstLine="0"/>
        <w:jc w:val="both"/>
        <w:rPr>
          <w:b w:val="0"/>
          <w:szCs w:val="24"/>
          <w:lang w:val="en-US"/>
        </w:rPr>
      </w:pPr>
      <w:r w:rsidRPr="00E932B1">
        <w:rPr>
          <w:b w:val="0"/>
          <w:iCs w:val="0"/>
          <w:szCs w:val="24"/>
          <w:lang w:val="en-US"/>
        </w:rPr>
        <w:t xml:space="preserve">E.V. Gurentsov, </w:t>
      </w:r>
      <w:r w:rsidRPr="00E932B1">
        <w:rPr>
          <w:b w:val="0"/>
          <w:iCs w:val="0"/>
          <w:szCs w:val="24"/>
        </w:rPr>
        <w:t>О</w:t>
      </w:r>
      <w:r w:rsidRPr="00E932B1">
        <w:rPr>
          <w:b w:val="0"/>
          <w:iCs w:val="0"/>
          <w:szCs w:val="24"/>
          <w:lang w:val="en-US"/>
        </w:rPr>
        <w:t xml:space="preserve">.G. Divakov, </w:t>
      </w:r>
      <w:r w:rsidRPr="00E932B1">
        <w:rPr>
          <w:b w:val="0"/>
          <w:iCs w:val="0"/>
          <w:szCs w:val="24"/>
        </w:rPr>
        <w:t>А</w:t>
      </w:r>
      <w:r w:rsidRPr="00E932B1">
        <w:rPr>
          <w:b w:val="0"/>
          <w:iCs w:val="0"/>
          <w:szCs w:val="24"/>
          <w:lang w:val="en-US"/>
        </w:rPr>
        <w:t>.V. Eremin Ignition of multicomponent hydrocarbon-oxygen mixtures behind shock waves. High Temperature,</w:t>
      </w:r>
      <w:r w:rsidRPr="00E932B1">
        <w:rPr>
          <w:b w:val="0"/>
          <w:szCs w:val="24"/>
          <w:lang w:val="en-US"/>
        </w:rPr>
        <w:t xml:space="preserve"> 2002 V. 40(3) P.416-423.</w:t>
      </w:r>
    </w:p>
    <w:p w:rsidR="00AB074C" w:rsidRPr="00996A33" w:rsidRDefault="00AB074C" w:rsidP="0058597A">
      <w:pPr>
        <w:pStyle w:val="BodyText3"/>
        <w:numPr>
          <w:ilvl w:val="1"/>
          <w:numId w:val="2"/>
          <w:numberingChange w:id="11" w:author="Unknown" w:date="2012-04-04T10:25:00Z" w:original="%2:3:0:."/>
        </w:numPr>
        <w:ind w:left="0" w:right="0" w:firstLine="0"/>
        <w:rPr>
          <w:bCs/>
          <w:i/>
          <w:iCs/>
          <w:sz w:val="24"/>
          <w:szCs w:val="24"/>
          <w:lang w:val="en-US"/>
        </w:rPr>
      </w:pPr>
      <w:r w:rsidRPr="008E6A59">
        <w:rPr>
          <w:i/>
          <w:iCs/>
          <w:sz w:val="24"/>
          <w:szCs w:val="24"/>
          <w:lang w:val="en-US"/>
        </w:rPr>
        <w:t xml:space="preserve">Starke R ., Kock B., Roth P., Eremin  A., Gurentsov E., Shumova V. and </w:t>
      </w:r>
      <w:r>
        <w:rPr>
          <w:i/>
          <w:iCs/>
          <w:sz w:val="24"/>
          <w:szCs w:val="24"/>
          <w:lang w:val="en-US"/>
        </w:rPr>
        <w:t>Z</w:t>
      </w:r>
      <w:r w:rsidRPr="008E6A59">
        <w:rPr>
          <w:i/>
          <w:iCs/>
          <w:sz w:val="24"/>
          <w:szCs w:val="24"/>
          <w:lang w:val="en-US"/>
        </w:rPr>
        <w:t>iborov V.</w:t>
      </w:r>
      <w:r w:rsidRPr="008E6A59">
        <w:rPr>
          <w:i/>
          <w:sz w:val="24"/>
          <w:szCs w:val="24"/>
          <w:lang w:val="en-US"/>
        </w:rPr>
        <w:t xml:space="preserve">  Shock wave induced carbon particle formation from CCl</w:t>
      </w:r>
      <w:r w:rsidRPr="008E6A59">
        <w:rPr>
          <w:i/>
          <w:sz w:val="24"/>
          <w:szCs w:val="24"/>
          <w:vertAlign w:val="subscript"/>
          <w:lang w:val="en-US"/>
        </w:rPr>
        <w:t>4</w:t>
      </w:r>
      <w:r w:rsidRPr="008E6A59">
        <w:rPr>
          <w:i/>
          <w:sz w:val="24"/>
          <w:szCs w:val="24"/>
          <w:lang w:val="en-US"/>
        </w:rPr>
        <w:t xml:space="preserve"> and C</w:t>
      </w:r>
      <w:r w:rsidRPr="008E6A59">
        <w:rPr>
          <w:i/>
          <w:sz w:val="24"/>
          <w:szCs w:val="24"/>
          <w:vertAlign w:val="subscript"/>
          <w:lang w:val="en-US"/>
        </w:rPr>
        <w:t>3</w:t>
      </w:r>
      <w:r w:rsidRPr="008E6A59">
        <w:rPr>
          <w:i/>
          <w:sz w:val="24"/>
          <w:szCs w:val="24"/>
          <w:lang w:val="en-US"/>
        </w:rPr>
        <w:t>O</w:t>
      </w:r>
      <w:r w:rsidRPr="008E6A59">
        <w:rPr>
          <w:i/>
          <w:sz w:val="24"/>
          <w:szCs w:val="24"/>
          <w:vertAlign w:val="subscript"/>
          <w:lang w:val="en-US"/>
        </w:rPr>
        <w:t>2</w:t>
      </w:r>
      <w:r w:rsidRPr="008E6A59">
        <w:rPr>
          <w:i/>
          <w:sz w:val="24"/>
          <w:szCs w:val="24"/>
          <w:lang w:val="en-US"/>
        </w:rPr>
        <w:t xml:space="preserve"> observed by laser extinction and by laser-induced incandescence (LII)</w:t>
      </w:r>
      <w:r>
        <w:rPr>
          <w:i/>
          <w:sz w:val="24"/>
          <w:szCs w:val="24"/>
          <w:lang w:val="en-US"/>
        </w:rPr>
        <w:t>.</w:t>
      </w:r>
      <w:r w:rsidRPr="008E6A59">
        <w:rPr>
          <w:i/>
          <w:sz w:val="24"/>
          <w:szCs w:val="24"/>
          <w:lang w:val="en-US"/>
        </w:rPr>
        <w:t xml:space="preserve">  Combustion and  Flame. </w:t>
      </w:r>
      <w:r w:rsidRPr="00996A33">
        <w:rPr>
          <w:i/>
          <w:sz w:val="24"/>
          <w:szCs w:val="24"/>
          <w:lang w:val="en-US"/>
        </w:rPr>
        <w:t xml:space="preserve">2003 </w:t>
      </w:r>
      <w:r w:rsidRPr="008E6A59">
        <w:rPr>
          <w:i/>
          <w:sz w:val="24"/>
          <w:szCs w:val="24"/>
          <w:lang w:val="en-US"/>
        </w:rPr>
        <w:t>V</w:t>
      </w:r>
      <w:r w:rsidRPr="00996A33">
        <w:rPr>
          <w:i/>
          <w:sz w:val="24"/>
          <w:szCs w:val="24"/>
          <w:lang w:val="en-US"/>
        </w:rPr>
        <w:t xml:space="preserve">.132 </w:t>
      </w:r>
      <w:r w:rsidRPr="008E6A59">
        <w:rPr>
          <w:i/>
          <w:sz w:val="24"/>
          <w:szCs w:val="24"/>
          <w:lang w:val="en-US"/>
        </w:rPr>
        <w:t>P</w:t>
      </w:r>
      <w:r w:rsidRPr="00996A33">
        <w:rPr>
          <w:i/>
          <w:sz w:val="24"/>
          <w:szCs w:val="24"/>
          <w:lang w:val="en-US"/>
        </w:rPr>
        <w:t>.77-85.</w:t>
      </w:r>
    </w:p>
    <w:p w:rsidR="00AB074C" w:rsidRPr="00996A33" w:rsidRDefault="00AB074C" w:rsidP="0058597A">
      <w:pPr>
        <w:pStyle w:val="BodyText"/>
        <w:numPr>
          <w:ilvl w:val="1"/>
          <w:numId w:val="2"/>
          <w:numberingChange w:id="12" w:author="Unknown" w:date="2012-04-04T10:25:00Z" w:original="%2:4:0:."/>
        </w:numPr>
        <w:ind w:left="0" w:firstLine="0"/>
        <w:jc w:val="both"/>
        <w:rPr>
          <w:b w:val="0"/>
          <w:bCs w:val="0"/>
          <w:sz w:val="24"/>
          <w:szCs w:val="24"/>
        </w:rPr>
      </w:pPr>
      <w:r w:rsidRPr="008E6A59">
        <w:rPr>
          <w:b w:val="0"/>
          <w:bCs w:val="0"/>
          <w:sz w:val="24"/>
          <w:szCs w:val="24"/>
          <w:lang w:val="sv-SE"/>
        </w:rPr>
        <w:t xml:space="preserve">Emelianov A., Eremin A., Gurentsov E., Makeich A., Jander H., Wagner H. Gg. </w:t>
      </w:r>
      <w:r w:rsidRPr="008E6A59">
        <w:rPr>
          <w:b w:val="0"/>
          <w:bCs w:val="0"/>
          <w:sz w:val="24"/>
          <w:szCs w:val="24"/>
        </w:rPr>
        <w:t>Time and Temperature Dependence of Carbon Particle Growth in Various Shock Wave Pyrolysis Processes  Pr</w:t>
      </w:r>
      <w:r>
        <w:rPr>
          <w:b w:val="0"/>
          <w:bCs w:val="0"/>
          <w:sz w:val="24"/>
          <w:szCs w:val="24"/>
        </w:rPr>
        <w:t>oc. of the Combustion Institute,</w:t>
      </w:r>
      <w:r w:rsidRPr="008E6A59">
        <w:rPr>
          <w:b w:val="0"/>
          <w:bCs w:val="0"/>
          <w:sz w:val="24"/>
          <w:szCs w:val="24"/>
        </w:rPr>
        <w:t xml:space="preserve"> </w:t>
      </w:r>
      <w:r w:rsidRPr="00996A33">
        <w:rPr>
          <w:b w:val="0"/>
          <w:bCs w:val="0"/>
          <w:sz w:val="24"/>
          <w:szCs w:val="24"/>
        </w:rPr>
        <w:t xml:space="preserve">2005 </w:t>
      </w:r>
      <w:r w:rsidRPr="008E6A59">
        <w:rPr>
          <w:b w:val="0"/>
          <w:bCs w:val="0"/>
          <w:sz w:val="24"/>
          <w:szCs w:val="24"/>
        </w:rPr>
        <w:t>V</w:t>
      </w:r>
      <w:r w:rsidRPr="00996A33">
        <w:rPr>
          <w:b w:val="0"/>
          <w:bCs w:val="0"/>
          <w:sz w:val="24"/>
          <w:szCs w:val="24"/>
        </w:rPr>
        <w:t xml:space="preserve">. 30 </w:t>
      </w:r>
      <w:r w:rsidRPr="008E6A59">
        <w:rPr>
          <w:b w:val="0"/>
          <w:bCs w:val="0"/>
          <w:sz w:val="24"/>
          <w:szCs w:val="24"/>
        </w:rPr>
        <w:t>P</w:t>
      </w:r>
      <w:r w:rsidRPr="00996A33">
        <w:rPr>
          <w:b w:val="0"/>
          <w:bCs w:val="0"/>
          <w:sz w:val="24"/>
          <w:szCs w:val="24"/>
        </w:rPr>
        <w:t>.1433-1440</w:t>
      </w:r>
      <w:r>
        <w:rPr>
          <w:b w:val="0"/>
          <w:bCs w:val="0"/>
          <w:sz w:val="24"/>
          <w:szCs w:val="24"/>
        </w:rPr>
        <w:t>.</w:t>
      </w:r>
    </w:p>
    <w:p w:rsidR="00AB074C" w:rsidRPr="00996A33" w:rsidRDefault="00AB074C" w:rsidP="0058597A">
      <w:pPr>
        <w:pStyle w:val="Title"/>
        <w:numPr>
          <w:ilvl w:val="1"/>
          <w:numId w:val="2"/>
          <w:numberingChange w:id="13" w:author="Unknown" w:date="2012-04-04T10:25:00Z" w:original="%2:5:0:."/>
        </w:numPr>
        <w:autoSpaceDE w:val="0"/>
        <w:autoSpaceDN w:val="0"/>
        <w:spacing w:after="0"/>
        <w:ind w:left="0" w:firstLine="0"/>
        <w:jc w:val="both"/>
        <w:rPr>
          <w:i/>
          <w:sz w:val="24"/>
          <w:szCs w:val="24"/>
          <w:lang w:val="de-DE"/>
        </w:rPr>
      </w:pPr>
      <w:r w:rsidRPr="00AA12D2">
        <w:rPr>
          <w:i/>
          <w:color w:val="000000"/>
          <w:sz w:val="24"/>
          <w:szCs w:val="24"/>
        </w:rPr>
        <w:t>A</w:t>
      </w:r>
      <w:r w:rsidRPr="00996A33">
        <w:rPr>
          <w:i/>
          <w:color w:val="000000"/>
          <w:sz w:val="24"/>
          <w:szCs w:val="24"/>
        </w:rPr>
        <w:t>.</w:t>
      </w:r>
      <w:r w:rsidRPr="00AA12D2">
        <w:rPr>
          <w:i/>
          <w:color w:val="000000"/>
          <w:sz w:val="24"/>
          <w:szCs w:val="24"/>
        </w:rPr>
        <w:t>V</w:t>
      </w:r>
      <w:r w:rsidRPr="00996A33">
        <w:rPr>
          <w:i/>
          <w:color w:val="000000"/>
          <w:sz w:val="24"/>
          <w:szCs w:val="24"/>
        </w:rPr>
        <w:t xml:space="preserve">. </w:t>
      </w:r>
      <w:r w:rsidRPr="00AA12D2">
        <w:rPr>
          <w:i/>
          <w:color w:val="000000"/>
          <w:sz w:val="24"/>
          <w:szCs w:val="24"/>
        </w:rPr>
        <w:t>Eremin</w:t>
      </w:r>
      <w:r w:rsidRPr="00996A33">
        <w:rPr>
          <w:i/>
          <w:color w:val="000000"/>
          <w:sz w:val="24"/>
          <w:szCs w:val="24"/>
        </w:rPr>
        <w:t xml:space="preserve">, </w:t>
      </w:r>
      <w:r w:rsidRPr="00AA12D2">
        <w:rPr>
          <w:i/>
          <w:color w:val="000000"/>
          <w:sz w:val="24"/>
          <w:szCs w:val="24"/>
        </w:rPr>
        <w:t>E</w:t>
      </w:r>
      <w:r w:rsidRPr="00996A33">
        <w:rPr>
          <w:i/>
          <w:color w:val="000000"/>
          <w:sz w:val="24"/>
          <w:szCs w:val="24"/>
        </w:rPr>
        <w:t>.</w:t>
      </w:r>
      <w:r w:rsidRPr="00AA12D2">
        <w:rPr>
          <w:i/>
          <w:color w:val="000000"/>
          <w:sz w:val="24"/>
          <w:szCs w:val="24"/>
        </w:rPr>
        <w:t>V</w:t>
      </w:r>
      <w:r w:rsidRPr="00996A33">
        <w:rPr>
          <w:i/>
          <w:color w:val="000000"/>
          <w:sz w:val="24"/>
          <w:szCs w:val="24"/>
        </w:rPr>
        <w:t xml:space="preserve">. </w:t>
      </w:r>
      <w:r w:rsidRPr="00AA12D2">
        <w:rPr>
          <w:i/>
          <w:color w:val="000000"/>
          <w:sz w:val="24"/>
          <w:szCs w:val="24"/>
        </w:rPr>
        <w:t>Gurentsov</w:t>
      </w:r>
      <w:r w:rsidRPr="00996A33">
        <w:rPr>
          <w:i/>
          <w:color w:val="000000"/>
          <w:sz w:val="24"/>
          <w:szCs w:val="24"/>
        </w:rPr>
        <w:t xml:space="preserve">, </w:t>
      </w:r>
      <w:r w:rsidRPr="00AA12D2">
        <w:rPr>
          <w:i/>
          <w:color w:val="000000"/>
          <w:sz w:val="24"/>
          <w:szCs w:val="24"/>
        </w:rPr>
        <w:t>M</w:t>
      </w:r>
      <w:r w:rsidRPr="00996A33">
        <w:rPr>
          <w:i/>
          <w:color w:val="000000"/>
          <w:sz w:val="24"/>
          <w:szCs w:val="24"/>
        </w:rPr>
        <w:t xml:space="preserve">. </w:t>
      </w:r>
      <w:r w:rsidRPr="00AA12D2">
        <w:rPr>
          <w:i/>
          <w:color w:val="000000"/>
          <w:sz w:val="24"/>
          <w:szCs w:val="24"/>
        </w:rPr>
        <w:t>Hofmann</w:t>
      </w:r>
      <w:r w:rsidRPr="00996A33">
        <w:rPr>
          <w:i/>
          <w:color w:val="000000"/>
          <w:sz w:val="24"/>
          <w:szCs w:val="24"/>
        </w:rPr>
        <w:t xml:space="preserve">, </w:t>
      </w:r>
      <w:r w:rsidRPr="00AA12D2">
        <w:rPr>
          <w:i/>
          <w:color w:val="000000"/>
          <w:sz w:val="24"/>
          <w:szCs w:val="24"/>
        </w:rPr>
        <w:t>B</w:t>
      </w:r>
      <w:r w:rsidRPr="00996A33">
        <w:rPr>
          <w:i/>
          <w:color w:val="000000"/>
          <w:sz w:val="24"/>
          <w:szCs w:val="24"/>
        </w:rPr>
        <w:t>.</w:t>
      </w:r>
      <w:r w:rsidRPr="00AA12D2">
        <w:rPr>
          <w:i/>
          <w:color w:val="000000"/>
          <w:sz w:val="24"/>
          <w:szCs w:val="24"/>
        </w:rPr>
        <w:t>Kock</w:t>
      </w:r>
      <w:r w:rsidRPr="00996A33">
        <w:rPr>
          <w:i/>
          <w:color w:val="000000"/>
          <w:sz w:val="24"/>
          <w:szCs w:val="24"/>
        </w:rPr>
        <w:t xml:space="preserve">, </w:t>
      </w:r>
      <w:r w:rsidRPr="00AA12D2">
        <w:rPr>
          <w:i/>
          <w:color w:val="000000"/>
          <w:sz w:val="24"/>
          <w:szCs w:val="24"/>
        </w:rPr>
        <w:t>Ch</w:t>
      </w:r>
      <w:r w:rsidRPr="00996A33">
        <w:rPr>
          <w:i/>
          <w:color w:val="000000"/>
          <w:sz w:val="24"/>
          <w:szCs w:val="24"/>
        </w:rPr>
        <w:t>. Schulz</w:t>
      </w:r>
      <w:r w:rsidRPr="00996A33">
        <w:rPr>
          <w:i/>
          <w:sz w:val="24"/>
          <w:szCs w:val="24"/>
        </w:rPr>
        <w:t xml:space="preserve"> TR LII for sizing of carbon particle forming at room temperature.</w:t>
      </w:r>
      <w:r>
        <w:rPr>
          <w:i/>
          <w:sz w:val="24"/>
          <w:szCs w:val="24"/>
        </w:rPr>
        <w:t xml:space="preserve"> Appl. Phys.B,</w:t>
      </w:r>
      <w:r w:rsidRPr="00996A33">
        <w:rPr>
          <w:i/>
          <w:sz w:val="24"/>
          <w:szCs w:val="24"/>
        </w:rPr>
        <w:t xml:space="preserve"> 2006 </w:t>
      </w:r>
      <w:r w:rsidRPr="00996A33">
        <w:rPr>
          <w:i/>
          <w:sz w:val="24"/>
          <w:szCs w:val="24"/>
          <w:lang w:val="de-DE"/>
        </w:rPr>
        <w:t xml:space="preserve">V.83 P.449-454. </w:t>
      </w:r>
    </w:p>
    <w:p w:rsidR="00AB074C" w:rsidRPr="004047C0" w:rsidRDefault="00AB074C" w:rsidP="0058597A">
      <w:pPr>
        <w:pStyle w:val="Title"/>
        <w:numPr>
          <w:ilvl w:val="1"/>
          <w:numId w:val="2"/>
          <w:numberingChange w:id="14" w:author="Unknown" w:date="2012-04-04T10:25:00Z" w:original="%2:6:0:."/>
        </w:numPr>
        <w:autoSpaceDE w:val="0"/>
        <w:autoSpaceDN w:val="0"/>
        <w:spacing w:after="0"/>
        <w:ind w:left="0" w:firstLine="0"/>
        <w:jc w:val="both"/>
        <w:rPr>
          <w:i/>
          <w:color w:val="000000"/>
          <w:sz w:val="24"/>
          <w:szCs w:val="24"/>
        </w:rPr>
      </w:pPr>
      <w:r w:rsidRPr="00996A33">
        <w:rPr>
          <w:bCs/>
          <w:i/>
          <w:sz w:val="24"/>
          <w:szCs w:val="24"/>
          <w:lang w:val="de-DE"/>
        </w:rPr>
        <w:t xml:space="preserve">A.V. Eremin, E.V. Gurentsov, M. Hofmann, B. Kock, Ch. </w:t>
      </w:r>
      <w:r w:rsidRPr="00996A33">
        <w:rPr>
          <w:bCs/>
          <w:i/>
          <w:sz w:val="24"/>
          <w:szCs w:val="24"/>
        </w:rPr>
        <w:t>Schulz. Nanoparticle formation from supersaturated carbon vapor generated by laser-photolysis of    carbon suboxide.  J. Phys. D: Appl. Phys. 2006 V.39 P.4359-4365.</w:t>
      </w:r>
      <w:r w:rsidRPr="004047C0">
        <w:rPr>
          <w:i/>
          <w:iCs/>
          <w:sz w:val="24"/>
          <w:szCs w:val="24"/>
          <w:lang w:val="de-DE"/>
        </w:rPr>
        <w:t xml:space="preserve"> </w:t>
      </w:r>
    </w:p>
    <w:p w:rsidR="00AB074C" w:rsidRPr="004047C0" w:rsidRDefault="00AB074C" w:rsidP="0058597A">
      <w:pPr>
        <w:pStyle w:val="Title"/>
        <w:numPr>
          <w:ilvl w:val="1"/>
          <w:numId w:val="2"/>
          <w:numberingChange w:id="15" w:author="Unknown" w:date="2012-04-04T10:25:00Z" w:original="%2:7:0:."/>
        </w:numPr>
        <w:autoSpaceDE w:val="0"/>
        <w:autoSpaceDN w:val="0"/>
        <w:spacing w:after="0"/>
        <w:ind w:left="0" w:firstLine="0"/>
        <w:jc w:val="both"/>
        <w:rPr>
          <w:i/>
          <w:color w:val="000000"/>
          <w:sz w:val="24"/>
          <w:szCs w:val="24"/>
        </w:rPr>
      </w:pPr>
      <w:r w:rsidRPr="00AA12D2">
        <w:rPr>
          <w:i/>
          <w:iCs/>
          <w:sz w:val="24"/>
          <w:szCs w:val="24"/>
        </w:rPr>
        <w:t xml:space="preserve">A.V. Emelianov, A.V. Eremin, A.A. Makeich, H. Jander, H.Gg.Wagner, R. Starke, C. Schulz. </w:t>
      </w:r>
      <w:r w:rsidRPr="00996A33">
        <w:rPr>
          <w:i/>
          <w:sz w:val="24"/>
          <w:szCs w:val="24"/>
        </w:rPr>
        <w:t>Heat release of carbon particle formation from hydrogen free precursors behind shock waves. Proceedings of the Combustion Institute</w:t>
      </w:r>
      <w:r>
        <w:rPr>
          <w:i/>
          <w:sz w:val="24"/>
          <w:szCs w:val="24"/>
        </w:rPr>
        <w:t>,</w:t>
      </w:r>
      <w:r w:rsidRPr="00996A33">
        <w:rPr>
          <w:i/>
          <w:sz w:val="24"/>
          <w:szCs w:val="24"/>
        </w:rPr>
        <w:t xml:space="preserve"> 2007 V.31 P. 649-656.</w:t>
      </w:r>
    </w:p>
    <w:p w:rsidR="00AB074C" w:rsidRPr="008E6A59" w:rsidRDefault="00AB074C" w:rsidP="0058597A">
      <w:pPr>
        <w:pStyle w:val="BodyText"/>
        <w:numPr>
          <w:ilvl w:val="1"/>
          <w:numId w:val="2"/>
          <w:numberingChange w:id="16" w:author="Unknown" w:date="2012-04-04T10:25:00Z" w:original="%2:8:0:."/>
        </w:numPr>
        <w:ind w:left="0" w:firstLine="0"/>
        <w:jc w:val="both"/>
        <w:rPr>
          <w:b w:val="0"/>
          <w:bCs w:val="0"/>
          <w:color w:val="000000"/>
          <w:sz w:val="24"/>
          <w:szCs w:val="24"/>
          <w:lang w:val="ru-RU"/>
        </w:rPr>
      </w:pPr>
      <w:r w:rsidRPr="00AA12D2">
        <w:rPr>
          <w:b w:val="0"/>
          <w:bCs w:val="0"/>
          <w:sz w:val="24"/>
          <w:szCs w:val="24"/>
        </w:rPr>
        <w:t>Eremin A.V., Gurentsov E.V., Kock B., Schulz</w:t>
      </w:r>
      <w:r w:rsidRPr="00AA12D2">
        <w:rPr>
          <w:b w:val="0"/>
          <w:bCs w:val="0"/>
          <w:sz w:val="24"/>
          <w:szCs w:val="24"/>
          <w:vertAlign w:val="superscript"/>
        </w:rPr>
        <w:t xml:space="preserve">  </w:t>
      </w:r>
      <w:smartTag w:uri="urn:schemas-microsoft-com:office:smarttags" w:element="country-region">
        <w:smartTag w:uri="urn:schemas-microsoft-com:office:smarttags" w:element="place">
          <w:r w:rsidRPr="00AA12D2">
            <w:rPr>
              <w:b w:val="0"/>
              <w:bCs w:val="0"/>
              <w:sz w:val="24"/>
              <w:szCs w:val="24"/>
            </w:rPr>
            <w:t>Ch.</w:t>
          </w:r>
        </w:smartTag>
      </w:smartTag>
      <w:r w:rsidRPr="00AA12D2">
        <w:rPr>
          <w:b w:val="0"/>
          <w:bCs w:val="0"/>
          <w:caps/>
          <w:sz w:val="24"/>
          <w:szCs w:val="24"/>
        </w:rPr>
        <w:t xml:space="preserve"> </w:t>
      </w:r>
      <w:r w:rsidRPr="008E6A59">
        <w:rPr>
          <w:b w:val="0"/>
          <w:bCs w:val="0"/>
          <w:sz w:val="24"/>
          <w:szCs w:val="24"/>
        </w:rPr>
        <w:t>Influence of the bath gas on the condensation of supersaturated iron atom vapor at room temperature.</w:t>
      </w:r>
      <w:r w:rsidRPr="008E6A59">
        <w:rPr>
          <w:b w:val="0"/>
          <w:bCs w:val="0"/>
          <w:color w:val="000000"/>
          <w:sz w:val="24"/>
          <w:szCs w:val="24"/>
        </w:rPr>
        <w:t xml:space="preserve"> Journal of Physics D, 2008 V</w:t>
      </w:r>
      <w:r w:rsidRPr="008E6A59">
        <w:rPr>
          <w:b w:val="0"/>
          <w:bCs w:val="0"/>
          <w:color w:val="000000"/>
          <w:sz w:val="24"/>
          <w:szCs w:val="24"/>
          <w:lang w:val="ru-RU"/>
        </w:rPr>
        <w:t xml:space="preserve">.41 </w:t>
      </w:r>
      <w:r w:rsidRPr="008E6A59">
        <w:rPr>
          <w:b w:val="0"/>
          <w:bCs w:val="0"/>
          <w:color w:val="000000"/>
          <w:sz w:val="24"/>
          <w:szCs w:val="24"/>
        </w:rPr>
        <w:t>P</w:t>
      </w:r>
      <w:r w:rsidRPr="008E6A59">
        <w:rPr>
          <w:b w:val="0"/>
          <w:bCs w:val="0"/>
          <w:color w:val="000000"/>
          <w:sz w:val="24"/>
          <w:szCs w:val="24"/>
          <w:lang w:val="ru-RU"/>
        </w:rPr>
        <w:t>.521-525.</w:t>
      </w:r>
      <w:r w:rsidRPr="008E6A59">
        <w:rPr>
          <w:b w:val="0"/>
          <w:bCs w:val="0"/>
          <w:color w:val="FF0000"/>
          <w:sz w:val="24"/>
          <w:szCs w:val="24"/>
          <w:lang w:val="ru-RU"/>
        </w:rPr>
        <w:t xml:space="preserve"> </w:t>
      </w:r>
    </w:p>
    <w:p w:rsidR="00AB074C" w:rsidRPr="00996A33" w:rsidRDefault="00AB074C" w:rsidP="0058597A">
      <w:pPr>
        <w:pStyle w:val="Title"/>
        <w:numPr>
          <w:ilvl w:val="1"/>
          <w:numId w:val="2"/>
          <w:numberingChange w:id="17" w:author="Unknown" w:date="2012-04-04T10:25:00Z" w:original="%2:9:0:."/>
        </w:numPr>
        <w:autoSpaceDE w:val="0"/>
        <w:autoSpaceDN w:val="0"/>
        <w:spacing w:after="0"/>
        <w:ind w:left="0" w:firstLine="0"/>
        <w:jc w:val="both"/>
        <w:rPr>
          <w:i/>
          <w:color w:val="000000"/>
          <w:sz w:val="24"/>
          <w:szCs w:val="24"/>
        </w:rPr>
      </w:pPr>
      <w:r w:rsidRPr="00996A33">
        <w:rPr>
          <w:i/>
          <w:iCs/>
          <w:sz w:val="24"/>
          <w:szCs w:val="24"/>
        </w:rPr>
        <w:t>Drakon, A. Emelianov, A. Eremin,</w:t>
      </w:r>
      <w:r w:rsidRPr="00996A33">
        <w:rPr>
          <w:i/>
          <w:sz w:val="24"/>
          <w:szCs w:val="24"/>
        </w:rPr>
        <w:t xml:space="preserve"> Nonequilibrium radiation and ionization during formation of iron clusters in shock waves</w:t>
      </w:r>
      <w:r>
        <w:rPr>
          <w:i/>
          <w:sz w:val="24"/>
          <w:szCs w:val="24"/>
        </w:rPr>
        <w:t>.</w:t>
      </w:r>
      <w:r w:rsidRPr="00996A33">
        <w:rPr>
          <w:i/>
          <w:sz w:val="24"/>
          <w:szCs w:val="24"/>
        </w:rPr>
        <w:t xml:space="preserve"> J. Phys. D: Appl. Phys. 2008. V</w:t>
      </w:r>
      <w:r>
        <w:rPr>
          <w:i/>
          <w:sz w:val="24"/>
          <w:szCs w:val="24"/>
        </w:rPr>
        <w:t>.</w:t>
      </w:r>
      <w:r w:rsidRPr="00996A33">
        <w:rPr>
          <w:i/>
          <w:sz w:val="24"/>
          <w:szCs w:val="24"/>
        </w:rPr>
        <w:t xml:space="preserve">41. </w:t>
      </w:r>
    </w:p>
    <w:p w:rsidR="00AB074C" w:rsidRPr="00996A33" w:rsidRDefault="00AB074C" w:rsidP="0058597A">
      <w:pPr>
        <w:pStyle w:val="Title"/>
        <w:numPr>
          <w:ilvl w:val="1"/>
          <w:numId w:val="2"/>
          <w:numberingChange w:id="18" w:author="Unknown" w:date="2012-04-04T10:25:00Z" w:original="%2:10:0:."/>
        </w:numPr>
        <w:autoSpaceDE w:val="0"/>
        <w:autoSpaceDN w:val="0"/>
        <w:spacing w:after="0"/>
        <w:ind w:left="0" w:firstLine="0"/>
        <w:jc w:val="both"/>
        <w:rPr>
          <w:i/>
          <w:iCs/>
          <w:sz w:val="24"/>
          <w:szCs w:val="24"/>
        </w:rPr>
      </w:pPr>
      <w:r w:rsidRPr="00AA12D2">
        <w:rPr>
          <w:i/>
          <w:sz w:val="24"/>
          <w:szCs w:val="24"/>
          <w:lang w:val="sv-SE"/>
        </w:rPr>
        <w:t>A. Emelianov, A. Eremin,</w:t>
      </w:r>
      <w:r w:rsidRPr="00AA12D2">
        <w:rPr>
          <w:i/>
          <w:color w:val="0000FF"/>
          <w:sz w:val="24"/>
          <w:szCs w:val="24"/>
          <w:lang w:val="sv-SE"/>
        </w:rPr>
        <w:t xml:space="preserve"> </w:t>
      </w:r>
      <w:r w:rsidRPr="00AA12D2">
        <w:rPr>
          <w:i/>
          <w:sz w:val="24"/>
          <w:szCs w:val="24"/>
          <w:lang w:val="sv-SE"/>
        </w:rPr>
        <w:t xml:space="preserve">V. Fortov, H. Jander, A. Makeich, and H. Gg. </w:t>
      </w:r>
      <w:r w:rsidRPr="00996A33">
        <w:rPr>
          <w:i/>
          <w:sz w:val="24"/>
          <w:szCs w:val="24"/>
        </w:rPr>
        <w:t xml:space="preserve">Wagner- </w:t>
      </w:r>
      <w:r w:rsidRPr="00996A33">
        <w:rPr>
          <w:bCs/>
          <w:i/>
          <w:sz w:val="24"/>
          <w:szCs w:val="24"/>
        </w:rPr>
        <w:t xml:space="preserve">Detonation wave driven by condensation of supersaturated carbon vapor.  </w:t>
      </w:r>
      <w:r w:rsidRPr="00996A33">
        <w:rPr>
          <w:i/>
          <w:sz w:val="24"/>
          <w:szCs w:val="24"/>
        </w:rPr>
        <w:t>PHYSICAL REVIEW E. 2009</w:t>
      </w:r>
      <w:r>
        <w:rPr>
          <w:i/>
          <w:sz w:val="24"/>
          <w:szCs w:val="24"/>
        </w:rPr>
        <w:t xml:space="preserve"> V.</w:t>
      </w:r>
      <w:r w:rsidRPr="00996A33">
        <w:rPr>
          <w:i/>
          <w:sz w:val="24"/>
          <w:szCs w:val="24"/>
        </w:rPr>
        <w:t xml:space="preserve"> </w:t>
      </w:r>
      <w:r w:rsidRPr="00996A33">
        <w:rPr>
          <w:bCs/>
          <w:i/>
          <w:sz w:val="24"/>
          <w:szCs w:val="24"/>
        </w:rPr>
        <w:t>79</w:t>
      </w:r>
      <w:r>
        <w:rPr>
          <w:bCs/>
          <w:i/>
          <w:sz w:val="24"/>
          <w:szCs w:val="24"/>
        </w:rPr>
        <w:t>,</w:t>
      </w:r>
      <w:r w:rsidRPr="00996A33">
        <w:rPr>
          <w:i/>
          <w:sz w:val="24"/>
          <w:szCs w:val="24"/>
        </w:rPr>
        <w:t xml:space="preserve"> 035303 (R).</w:t>
      </w:r>
    </w:p>
    <w:p w:rsidR="00AB074C" w:rsidRPr="00996A33" w:rsidRDefault="00AB074C" w:rsidP="0058597A">
      <w:pPr>
        <w:pStyle w:val="Title"/>
        <w:numPr>
          <w:ilvl w:val="1"/>
          <w:numId w:val="2"/>
          <w:numberingChange w:id="19" w:author="Unknown" w:date="2012-04-04T10:25:00Z" w:original="%2:11:0:."/>
        </w:numPr>
        <w:autoSpaceDE w:val="0"/>
        <w:autoSpaceDN w:val="0"/>
        <w:spacing w:after="0"/>
        <w:ind w:left="0" w:firstLine="0"/>
        <w:jc w:val="both"/>
        <w:rPr>
          <w:i/>
          <w:kern w:val="40"/>
          <w:sz w:val="24"/>
          <w:szCs w:val="24"/>
        </w:rPr>
      </w:pPr>
      <w:r w:rsidRPr="00996A33">
        <w:rPr>
          <w:bCs/>
          <w:i/>
          <w:color w:val="131413"/>
          <w:sz w:val="24"/>
          <w:szCs w:val="24"/>
        </w:rPr>
        <w:t>A. Emelianov,</w:t>
      </w:r>
      <w:r w:rsidRPr="00996A33">
        <w:rPr>
          <w:i/>
          <w:color w:val="131413"/>
          <w:sz w:val="24"/>
          <w:szCs w:val="24"/>
        </w:rPr>
        <w:t xml:space="preserve"> </w:t>
      </w:r>
      <w:r w:rsidRPr="00996A33">
        <w:rPr>
          <w:bCs/>
          <w:i/>
          <w:color w:val="131413"/>
          <w:sz w:val="24"/>
          <w:szCs w:val="24"/>
        </w:rPr>
        <w:t>A. Eremin Detonation wave initiated by explosive condensation</w:t>
      </w:r>
      <w:r w:rsidRPr="00996A33">
        <w:rPr>
          <w:i/>
          <w:kern w:val="40"/>
          <w:sz w:val="24"/>
          <w:szCs w:val="24"/>
        </w:rPr>
        <w:t xml:space="preserve"> </w:t>
      </w:r>
      <w:r w:rsidRPr="00996A33">
        <w:rPr>
          <w:bCs/>
          <w:i/>
          <w:color w:val="131413"/>
          <w:sz w:val="24"/>
          <w:szCs w:val="24"/>
        </w:rPr>
        <w:t xml:space="preserve">of supersaturated carbon vapor. </w:t>
      </w:r>
      <w:r w:rsidRPr="00996A33">
        <w:rPr>
          <w:i/>
          <w:color w:val="131413"/>
          <w:sz w:val="24"/>
          <w:szCs w:val="24"/>
        </w:rPr>
        <w:t>Shock Waves, 2010 V.20</w:t>
      </w:r>
      <w:r>
        <w:rPr>
          <w:i/>
          <w:color w:val="131413"/>
          <w:sz w:val="24"/>
          <w:szCs w:val="24"/>
        </w:rPr>
        <w:t>(6)</w:t>
      </w:r>
      <w:r w:rsidRPr="00996A33">
        <w:rPr>
          <w:i/>
          <w:color w:val="131413"/>
          <w:sz w:val="24"/>
          <w:szCs w:val="24"/>
        </w:rPr>
        <w:t xml:space="preserve"> P.491-498.</w:t>
      </w:r>
      <w:r w:rsidRPr="00996A33">
        <w:rPr>
          <w:i/>
          <w:sz w:val="24"/>
          <w:szCs w:val="24"/>
        </w:rPr>
        <w:t xml:space="preserve"> </w:t>
      </w:r>
    </w:p>
    <w:p w:rsidR="00AB074C" w:rsidRPr="00996A33" w:rsidRDefault="00AB074C" w:rsidP="0058597A">
      <w:pPr>
        <w:pStyle w:val="Title"/>
        <w:numPr>
          <w:ilvl w:val="1"/>
          <w:numId w:val="2"/>
          <w:numberingChange w:id="20" w:author="Unknown" w:date="2012-04-04T10:25:00Z" w:original="%2:12:0:."/>
        </w:numPr>
        <w:autoSpaceDE w:val="0"/>
        <w:autoSpaceDN w:val="0"/>
        <w:spacing w:after="0"/>
        <w:ind w:left="0" w:firstLine="0"/>
        <w:jc w:val="both"/>
        <w:rPr>
          <w:bCs/>
          <w:i/>
          <w:sz w:val="24"/>
          <w:szCs w:val="24"/>
        </w:rPr>
      </w:pPr>
      <w:r w:rsidRPr="00996A33">
        <w:rPr>
          <w:i/>
          <w:sz w:val="24"/>
          <w:szCs w:val="24"/>
        </w:rPr>
        <w:t>A. Emelianov, A. Eremin, H. Jander, H.Gg.Wagner. Carbon condensation wave in C</w:t>
      </w:r>
      <w:r w:rsidRPr="00996A33">
        <w:rPr>
          <w:i/>
          <w:sz w:val="24"/>
          <w:szCs w:val="24"/>
          <w:vertAlign w:val="subscript"/>
        </w:rPr>
        <w:t>3</w:t>
      </w:r>
      <w:r w:rsidRPr="00996A33">
        <w:rPr>
          <w:i/>
          <w:sz w:val="24"/>
          <w:szCs w:val="24"/>
        </w:rPr>
        <w:t>O</w:t>
      </w:r>
      <w:r w:rsidRPr="00996A33">
        <w:rPr>
          <w:i/>
          <w:sz w:val="24"/>
          <w:szCs w:val="24"/>
          <w:vertAlign w:val="subscript"/>
        </w:rPr>
        <w:t>2</w:t>
      </w:r>
      <w:r w:rsidRPr="00996A33">
        <w:rPr>
          <w:i/>
          <w:sz w:val="24"/>
          <w:szCs w:val="24"/>
        </w:rPr>
        <w:t xml:space="preserve"> and C</w:t>
      </w:r>
      <w:r w:rsidRPr="00996A33">
        <w:rPr>
          <w:i/>
          <w:sz w:val="24"/>
          <w:szCs w:val="24"/>
          <w:vertAlign w:val="subscript"/>
        </w:rPr>
        <w:t>2</w:t>
      </w:r>
      <w:r w:rsidRPr="00996A33">
        <w:rPr>
          <w:i/>
          <w:sz w:val="24"/>
          <w:szCs w:val="24"/>
        </w:rPr>
        <w:t>H</w:t>
      </w:r>
      <w:r w:rsidRPr="00996A33">
        <w:rPr>
          <w:i/>
          <w:sz w:val="24"/>
          <w:szCs w:val="24"/>
          <w:vertAlign w:val="subscript"/>
        </w:rPr>
        <w:t>2</w:t>
      </w:r>
      <w:r w:rsidRPr="00996A33">
        <w:rPr>
          <w:i/>
          <w:sz w:val="24"/>
          <w:szCs w:val="24"/>
        </w:rPr>
        <w:t xml:space="preserve"> initiated by a shock wave. Proceedi</w:t>
      </w:r>
      <w:r>
        <w:rPr>
          <w:i/>
          <w:sz w:val="24"/>
          <w:szCs w:val="24"/>
        </w:rPr>
        <w:t>ngs of the Combustion Institute,</w:t>
      </w:r>
      <w:r w:rsidRPr="00996A33">
        <w:rPr>
          <w:i/>
          <w:sz w:val="24"/>
          <w:szCs w:val="24"/>
        </w:rPr>
        <w:t xml:space="preserve"> 2011 V. 33 P. 525-532. </w:t>
      </w:r>
    </w:p>
    <w:p w:rsidR="00AB074C" w:rsidRPr="00996A33" w:rsidRDefault="00AB074C" w:rsidP="0058597A">
      <w:pPr>
        <w:pStyle w:val="Title"/>
        <w:numPr>
          <w:ilvl w:val="1"/>
          <w:numId w:val="2"/>
          <w:numberingChange w:id="21" w:author="Unknown" w:date="2012-04-04T10:25:00Z" w:original="%2:13:0:."/>
        </w:numPr>
        <w:autoSpaceDE w:val="0"/>
        <w:autoSpaceDN w:val="0"/>
        <w:spacing w:after="0"/>
        <w:ind w:left="0" w:firstLine="0"/>
        <w:jc w:val="both"/>
        <w:rPr>
          <w:rStyle w:val="doi"/>
          <w:i/>
          <w:iCs/>
          <w:sz w:val="24"/>
          <w:szCs w:val="24"/>
        </w:rPr>
      </w:pPr>
      <w:r w:rsidRPr="00996A33">
        <w:rPr>
          <w:i/>
          <w:iCs/>
          <w:sz w:val="24"/>
          <w:szCs w:val="24"/>
        </w:rPr>
        <w:t xml:space="preserve">Eremin A., Gurentsov E., Popova </w:t>
      </w:r>
      <w:r w:rsidRPr="00996A33">
        <w:rPr>
          <w:i/>
          <w:iCs/>
          <w:sz w:val="24"/>
          <w:szCs w:val="24"/>
          <w:lang w:val="ru-RU"/>
        </w:rPr>
        <w:t>Е</w:t>
      </w:r>
      <w:r w:rsidRPr="00996A33">
        <w:rPr>
          <w:i/>
          <w:iCs/>
          <w:sz w:val="24"/>
          <w:szCs w:val="24"/>
        </w:rPr>
        <w:t xml:space="preserve">., Priemchenko K. Size dependence of refractive index function of small particles.  </w:t>
      </w:r>
      <w:r w:rsidRPr="00996A33">
        <w:rPr>
          <w:i/>
          <w:sz w:val="24"/>
          <w:szCs w:val="24"/>
        </w:rPr>
        <w:t xml:space="preserve">  Appl. Phys. B</w:t>
      </w:r>
      <w:r>
        <w:rPr>
          <w:i/>
          <w:sz w:val="24"/>
          <w:szCs w:val="24"/>
        </w:rPr>
        <w:t>,</w:t>
      </w:r>
      <w:r w:rsidRPr="00996A33">
        <w:rPr>
          <w:i/>
          <w:sz w:val="24"/>
          <w:szCs w:val="24"/>
        </w:rPr>
        <w:t xml:space="preserve"> 2011 </w:t>
      </w:r>
      <w:r>
        <w:rPr>
          <w:i/>
          <w:sz w:val="24"/>
          <w:szCs w:val="24"/>
        </w:rPr>
        <w:t>V.</w:t>
      </w:r>
      <w:r w:rsidRPr="00996A33">
        <w:rPr>
          <w:i/>
          <w:sz w:val="24"/>
          <w:szCs w:val="24"/>
        </w:rPr>
        <w:t xml:space="preserve">104 </w:t>
      </w:r>
      <w:r>
        <w:rPr>
          <w:i/>
          <w:sz w:val="24"/>
          <w:szCs w:val="24"/>
        </w:rPr>
        <w:t>P.</w:t>
      </w:r>
      <w:r w:rsidRPr="00996A33">
        <w:rPr>
          <w:rStyle w:val="pagination"/>
          <w:i/>
          <w:sz w:val="24"/>
          <w:szCs w:val="24"/>
        </w:rPr>
        <w:t>285-295.</w:t>
      </w:r>
      <w:r w:rsidRPr="00996A33">
        <w:rPr>
          <w:rStyle w:val="doi"/>
          <w:i/>
          <w:sz w:val="24"/>
          <w:szCs w:val="24"/>
        </w:rPr>
        <w:t xml:space="preserve"> </w:t>
      </w:r>
    </w:p>
    <w:p w:rsidR="00AB074C" w:rsidRPr="00996A33" w:rsidRDefault="00AB074C" w:rsidP="0058597A">
      <w:pPr>
        <w:pStyle w:val="Title"/>
        <w:numPr>
          <w:ilvl w:val="1"/>
          <w:numId w:val="2"/>
          <w:numberingChange w:id="22" w:author="Unknown" w:date="2012-04-04T10:25:00Z" w:original="%2:14:0:."/>
        </w:numPr>
        <w:autoSpaceDE w:val="0"/>
        <w:autoSpaceDN w:val="0"/>
        <w:spacing w:after="0"/>
        <w:ind w:left="0" w:firstLine="0"/>
        <w:jc w:val="both"/>
        <w:rPr>
          <w:bCs/>
          <w:i/>
          <w:sz w:val="24"/>
          <w:szCs w:val="24"/>
        </w:rPr>
      </w:pPr>
      <w:r w:rsidRPr="00996A33">
        <w:rPr>
          <w:i/>
          <w:sz w:val="24"/>
          <w:szCs w:val="24"/>
        </w:rPr>
        <w:t>H. Böhm, A. Emelianov, A. Eremin, C. Schulz,  H. Jander On the effect of molecular and hydrocarbon-bonded hydrogen  on carbon particle formation in C</w:t>
      </w:r>
      <w:r w:rsidRPr="00996A33">
        <w:rPr>
          <w:i/>
          <w:sz w:val="24"/>
          <w:szCs w:val="24"/>
          <w:vertAlign w:val="subscript"/>
        </w:rPr>
        <w:t>3</w:t>
      </w:r>
      <w:r w:rsidRPr="00996A33">
        <w:rPr>
          <w:i/>
          <w:sz w:val="24"/>
          <w:szCs w:val="24"/>
        </w:rPr>
        <w:t>O</w:t>
      </w:r>
      <w:r w:rsidRPr="00996A33">
        <w:rPr>
          <w:i/>
          <w:sz w:val="24"/>
          <w:szCs w:val="24"/>
          <w:vertAlign w:val="subscript"/>
        </w:rPr>
        <w:t>2</w:t>
      </w:r>
      <w:r w:rsidRPr="00996A33">
        <w:rPr>
          <w:i/>
          <w:sz w:val="24"/>
          <w:szCs w:val="24"/>
        </w:rPr>
        <w:t xml:space="preserve"> pyrolysis behind shock waves. Combust. Flame, 2012, </w:t>
      </w:r>
      <w:r>
        <w:rPr>
          <w:i/>
          <w:sz w:val="24"/>
          <w:szCs w:val="24"/>
        </w:rPr>
        <w:t xml:space="preserve">V. </w:t>
      </w:r>
      <w:r w:rsidRPr="00996A33">
        <w:rPr>
          <w:i/>
          <w:sz w:val="24"/>
          <w:szCs w:val="24"/>
        </w:rPr>
        <w:t>159</w:t>
      </w:r>
      <w:r>
        <w:rPr>
          <w:i/>
          <w:sz w:val="24"/>
          <w:szCs w:val="24"/>
        </w:rPr>
        <w:t>(3) P.</w:t>
      </w:r>
      <w:r w:rsidRPr="00996A33">
        <w:rPr>
          <w:i/>
          <w:sz w:val="24"/>
          <w:szCs w:val="24"/>
        </w:rPr>
        <w:t>932-939.</w:t>
      </w:r>
    </w:p>
    <w:p w:rsidR="00AB074C" w:rsidRPr="00996A33" w:rsidRDefault="00AB074C" w:rsidP="0058597A">
      <w:pPr>
        <w:pStyle w:val="Title"/>
        <w:numPr>
          <w:ilvl w:val="1"/>
          <w:numId w:val="2"/>
          <w:numberingChange w:id="23" w:author="Unknown" w:date="2012-04-04T10:25:00Z" w:original="%2:15:0:."/>
        </w:numPr>
        <w:autoSpaceDE w:val="0"/>
        <w:autoSpaceDN w:val="0"/>
        <w:spacing w:after="0"/>
        <w:ind w:left="0" w:firstLine="0"/>
        <w:jc w:val="both"/>
        <w:rPr>
          <w:bCs/>
          <w:i/>
          <w:sz w:val="24"/>
          <w:szCs w:val="24"/>
          <w:lang w:val="ru-RU"/>
        </w:rPr>
      </w:pPr>
      <w:r w:rsidRPr="00996A33">
        <w:rPr>
          <w:i/>
          <w:sz w:val="24"/>
          <w:szCs w:val="24"/>
        </w:rPr>
        <w:t>A.V. Eremin. Formation of carbon nanoparticles from the gas phase in shock wave pyrolysis processes</w:t>
      </w:r>
      <w:r>
        <w:rPr>
          <w:i/>
          <w:sz w:val="24"/>
          <w:szCs w:val="24"/>
        </w:rPr>
        <w:t>.</w:t>
      </w:r>
      <w:r w:rsidRPr="00996A33">
        <w:rPr>
          <w:i/>
          <w:sz w:val="24"/>
          <w:szCs w:val="24"/>
        </w:rPr>
        <w:t xml:space="preserve"> Progress in Energy and Combustion</w:t>
      </w:r>
      <w:r w:rsidRPr="00996A33">
        <w:rPr>
          <w:i/>
          <w:sz w:val="24"/>
          <w:szCs w:val="24"/>
          <w:lang w:val="ru-RU"/>
        </w:rPr>
        <w:t xml:space="preserve"> </w:t>
      </w:r>
      <w:r w:rsidRPr="00996A33">
        <w:rPr>
          <w:i/>
          <w:sz w:val="24"/>
          <w:szCs w:val="24"/>
        </w:rPr>
        <w:t>Science</w:t>
      </w:r>
      <w:r w:rsidRPr="00996A33">
        <w:rPr>
          <w:i/>
          <w:sz w:val="24"/>
          <w:szCs w:val="24"/>
          <w:lang w:val="ru-RU"/>
        </w:rPr>
        <w:t>,</w:t>
      </w:r>
      <w:r>
        <w:rPr>
          <w:i/>
          <w:sz w:val="24"/>
          <w:szCs w:val="24"/>
        </w:rPr>
        <w:t xml:space="preserve"> </w:t>
      </w:r>
      <w:r w:rsidRPr="00996A33">
        <w:rPr>
          <w:i/>
          <w:sz w:val="24"/>
          <w:szCs w:val="24"/>
          <w:lang w:val="ru-RU"/>
        </w:rPr>
        <w:t xml:space="preserve">2012 </w:t>
      </w:r>
      <w:r>
        <w:rPr>
          <w:i/>
          <w:sz w:val="24"/>
          <w:szCs w:val="24"/>
        </w:rPr>
        <w:t>V</w:t>
      </w:r>
      <w:r w:rsidRPr="00996A33">
        <w:rPr>
          <w:i/>
          <w:sz w:val="24"/>
          <w:szCs w:val="24"/>
          <w:lang w:val="ru-RU"/>
        </w:rPr>
        <w:t>. 38</w:t>
      </w:r>
      <w:r>
        <w:rPr>
          <w:i/>
          <w:sz w:val="24"/>
          <w:szCs w:val="24"/>
        </w:rPr>
        <w:t>(</w:t>
      </w:r>
      <w:r w:rsidRPr="00996A33">
        <w:rPr>
          <w:i/>
          <w:sz w:val="24"/>
          <w:szCs w:val="24"/>
          <w:lang w:val="ru-RU"/>
        </w:rPr>
        <w:t>1</w:t>
      </w:r>
      <w:r>
        <w:rPr>
          <w:i/>
          <w:sz w:val="24"/>
          <w:szCs w:val="24"/>
        </w:rPr>
        <w:t>) P.</w:t>
      </w:r>
      <w:r w:rsidRPr="00996A33">
        <w:rPr>
          <w:i/>
          <w:sz w:val="24"/>
          <w:szCs w:val="24"/>
          <w:lang w:val="ru-RU"/>
        </w:rPr>
        <w:t>1-40.</w:t>
      </w:r>
    </w:p>
    <w:p w:rsidR="00AB074C" w:rsidRDefault="00AB074C" w:rsidP="0058597A">
      <w:pPr>
        <w:ind w:left="360"/>
        <w:rPr>
          <w:i/>
          <w:lang w:val="en-US"/>
        </w:rPr>
      </w:pPr>
    </w:p>
    <w:p w:rsidR="00AB074C" w:rsidRDefault="00AB074C" w:rsidP="0058597A">
      <w:pPr>
        <w:ind w:left="360"/>
        <w:rPr>
          <w:i/>
          <w:lang w:val="ru-RU"/>
        </w:rPr>
      </w:pPr>
    </w:p>
    <w:p w:rsidR="00AB074C" w:rsidRPr="00996A33" w:rsidRDefault="00AB074C" w:rsidP="00E932B1">
      <w:pPr>
        <w:ind w:left="360"/>
        <w:rPr>
          <w:lang w:val="ru-RU"/>
        </w:rPr>
      </w:pPr>
      <w:r>
        <w:rPr>
          <w:lang w:val="ru-RU"/>
        </w:rPr>
        <w:t xml:space="preserve"> </w:t>
      </w:r>
    </w:p>
    <w:sectPr w:rsidR="00AB074C" w:rsidRPr="00996A33" w:rsidSect="00E932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9D5"/>
    <w:multiLevelType w:val="multilevel"/>
    <w:tmpl w:val="5858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">
    <w:nsid w:val="1DD7748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68E4978"/>
    <w:multiLevelType w:val="hybridMultilevel"/>
    <w:tmpl w:val="7466D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D82813"/>
    <w:multiLevelType w:val="hybridMultilevel"/>
    <w:tmpl w:val="7D407318"/>
    <w:lvl w:ilvl="0" w:tplc="7898012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60D"/>
    <w:rsid w:val="001020DC"/>
    <w:rsid w:val="00146918"/>
    <w:rsid w:val="001A3B31"/>
    <w:rsid w:val="001B5E67"/>
    <w:rsid w:val="001C714F"/>
    <w:rsid w:val="001D5532"/>
    <w:rsid w:val="001E1089"/>
    <w:rsid w:val="002075D0"/>
    <w:rsid w:val="00220E1C"/>
    <w:rsid w:val="002D5C46"/>
    <w:rsid w:val="0033595B"/>
    <w:rsid w:val="0035364D"/>
    <w:rsid w:val="003F3140"/>
    <w:rsid w:val="004047C0"/>
    <w:rsid w:val="004F4015"/>
    <w:rsid w:val="00563036"/>
    <w:rsid w:val="0058597A"/>
    <w:rsid w:val="005B360D"/>
    <w:rsid w:val="006E77FA"/>
    <w:rsid w:val="007B5ACD"/>
    <w:rsid w:val="007B669C"/>
    <w:rsid w:val="0082550A"/>
    <w:rsid w:val="008958C4"/>
    <w:rsid w:val="008C7E82"/>
    <w:rsid w:val="008E6A59"/>
    <w:rsid w:val="00996A33"/>
    <w:rsid w:val="009A0526"/>
    <w:rsid w:val="009C2242"/>
    <w:rsid w:val="00A719DF"/>
    <w:rsid w:val="00A80F32"/>
    <w:rsid w:val="00AA12D2"/>
    <w:rsid w:val="00AB074C"/>
    <w:rsid w:val="00AB7ED8"/>
    <w:rsid w:val="00B25EDB"/>
    <w:rsid w:val="00B34894"/>
    <w:rsid w:val="00B72ACB"/>
    <w:rsid w:val="00B90CC6"/>
    <w:rsid w:val="00C06F6F"/>
    <w:rsid w:val="00C343FE"/>
    <w:rsid w:val="00D05E1E"/>
    <w:rsid w:val="00D842A5"/>
    <w:rsid w:val="00D84EA9"/>
    <w:rsid w:val="00E419E4"/>
    <w:rsid w:val="00E7466E"/>
    <w:rsid w:val="00E932B1"/>
    <w:rsid w:val="00ED3BF0"/>
    <w:rsid w:val="00F8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0D"/>
    <w:pPr>
      <w:spacing w:after="120"/>
      <w:jc w:val="both"/>
    </w:pPr>
    <w:rPr>
      <w:rFonts w:ascii="Times New Roman" w:eastAsia="MS Mincho" w:hAnsi="Times New Roman"/>
      <w:szCs w:val="24"/>
      <w:lang w:val="de-DE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B360D"/>
    <w:pPr>
      <w:jc w:val="center"/>
    </w:pPr>
    <w:rPr>
      <w:rFonts w:eastAsia="Times New Roman"/>
      <w:sz w:val="28"/>
      <w:szCs w:val="20"/>
      <w:lang w:val="en-US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5B360D"/>
    <w:rPr>
      <w:rFonts w:ascii="Times New Roman" w:hAnsi="Times New Roman" w:cs="Times New Roman"/>
      <w:sz w:val="20"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5B36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60D"/>
    <w:rPr>
      <w:rFonts w:ascii="Tahoma" w:eastAsia="MS Mincho" w:hAnsi="Tahoma" w:cs="Tahoma"/>
      <w:sz w:val="16"/>
      <w:szCs w:val="16"/>
      <w:lang w:val="de-DE" w:eastAsia="ja-JP"/>
    </w:rPr>
  </w:style>
  <w:style w:type="paragraph" w:styleId="BodyText3">
    <w:name w:val="Body Text 3"/>
    <w:basedOn w:val="Normal"/>
    <w:link w:val="BodyText3Char"/>
    <w:uiPriority w:val="99"/>
    <w:rsid w:val="002075D0"/>
    <w:pPr>
      <w:suppressAutoHyphens/>
      <w:autoSpaceDE w:val="0"/>
      <w:autoSpaceDN w:val="0"/>
      <w:adjustRightInd w:val="0"/>
      <w:spacing w:after="0"/>
      <w:ind w:right="968"/>
    </w:pPr>
    <w:rPr>
      <w:rFonts w:eastAsia="Times New Roman"/>
      <w:szCs w:val="20"/>
      <w:lang w:val="ru-RU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075D0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075D0"/>
    <w:pPr>
      <w:spacing w:after="0"/>
      <w:ind w:left="-57"/>
      <w:jc w:val="left"/>
    </w:pPr>
    <w:rPr>
      <w:rFonts w:eastAsia="Times New Roman"/>
      <w:b/>
      <w:bCs/>
      <w:i/>
      <w:iCs/>
      <w:sz w:val="24"/>
      <w:szCs w:val="20"/>
      <w:lang w:val="ru-R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075D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075D0"/>
    <w:pPr>
      <w:spacing w:after="0"/>
      <w:jc w:val="left"/>
    </w:pPr>
    <w:rPr>
      <w:rFonts w:eastAsia="Times New Roman"/>
      <w:b/>
      <w:bCs/>
      <w:i/>
      <w:iCs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75D0"/>
    <w:rPr>
      <w:rFonts w:ascii="Times New Roman" w:hAnsi="Times New Roman" w:cs="Times New Roman"/>
      <w:b/>
      <w:bCs/>
      <w:i/>
      <w:iCs/>
      <w:sz w:val="20"/>
      <w:szCs w:val="20"/>
      <w:lang w:val="en-US"/>
    </w:rPr>
  </w:style>
  <w:style w:type="character" w:customStyle="1" w:styleId="doi">
    <w:name w:val="doi"/>
    <w:basedOn w:val="DefaultParagraphFont"/>
    <w:uiPriority w:val="99"/>
    <w:rsid w:val="002075D0"/>
    <w:rPr>
      <w:rFonts w:cs="Times New Roman"/>
    </w:rPr>
  </w:style>
  <w:style w:type="character" w:customStyle="1" w:styleId="pagination">
    <w:name w:val="pagination"/>
    <w:basedOn w:val="DefaultParagraphFont"/>
    <w:uiPriority w:val="99"/>
    <w:rsid w:val="002075D0"/>
    <w:rPr>
      <w:rFonts w:cs="Times New Roman"/>
    </w:rPr>
  </w:style>
  <w:style w:type="character" w:styleId="Strong">
    <w:name w:val="Strong"/>
    <w:basedOn w:val="DefaultParagraphFont"/>
    <w:uiPriority w:val="99"/>
    <w:qFormat/>
    <w:rsid w:val="002075D0"/>
    <w:rPr>
      <w:rFonts w:cs="Times New Roman"/>
      <w:b/>
      <w:bCs/>
    </w:rPr>
  </w:style>
  <w:style w:type="character" w:customStyle="1" w:styleId="artdatevolumeissuepart">
    <w:name w:val="art_datevolumeissuepart"/>
    <w:basedOn w:val="DefaultParagraphFont"/>
    <w:uiPriority w:val="99"/>
    <w:rsid w:val="002075D0"/>
    <w:rPr>
      <w:rFonts w:cs="Times New Roman"/>
    </w:rPr>
  </w:style>
  <w:style w:type="character" w:customStyle="1" w:styleId="artpages">
    <w:name w:val="art_pages"/>
    <w:basedOn w:val="DefaultParagraphFont"/>
    <w:uiPriority w:val="99"/>
    <w:rsid w:val="002075D0"/>
    <w:rPr>
      <w:rFonts w:cs="Times New Roman"/>
    </w:rPr>
  </w:style>
  <w:style w:type="paragraph" w:styleId="ListParagraph">
    <w:name w:val="List Paragraph"/>
    <w:basedOn w:val="Normal"/>
    <w:uiPriority w:val="99"/>
    <w:qFormat/>
    <w:rsid w:val="001B5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986</Words>
  <Characters>5624</Characters>
  <Application>Microsoft Office Outlook</Application>
  <DocSecurity>0</DocSecurity>
  <Lines>0</Lines>
  <Paragraphs>0</Paragraphs>
  <ScaleCrop>false</ScaleCrop>
  <Company>ОИВТ РАН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of Non-Equilibrium processes of the Moscow Institute for High Energy Density, Associated Institute for High Temperatures, is engaged in studying the kinetics of physical-chemical processes in high-temperature gases, combustion and detonation p</dc:title>
  <dc:subject/>
  <dc:creator>Пользователь</dc:creator>
  <cp:keywords/>
  <dc:description/>
  <cp:lastModifiedBy>eremin</cp:lastModifiedBy>
  <cp:revision>3</cp:revision>
  <dcterms:created xsi:type="dcterms:W3CDTF">2012-04-04T08:20:00Z</dcterms:created>
  <dcterms:modified xsi:type="dcterms:W3CDTF">2012-04-04T08:25:00Z</dcterms:modified>
</cp:coreProperties>
</file>